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50FF" w14:textId="77777777" w:rsidR="00A064D4" w:rsidRDefault="00B7049B">
      <w:pPr>
        <w:widowControl w:val="0"/>
        <w:pBdr>
          <w:top w:val="nil"/>
          <w:left w:val="nil"/>
          <w:bottom w:val="nil"/>
          <w:right w:val="nil"/>
          <w:between w:val="nil"/>
        </w:pBdr>
        <w:spacing w:line="228" w:lineRule="auto"/>
        <w:ind w:left="38" w:right="1553" w:hanging="32"/>
        <w:rPr>
          <w:color w:val="00A1CF"/>
          <w:sz w:val="48"/>
          <w:szCs w:val="48"/>
        </w:rPr>
      </w:pPr>
      <w:r>
        <w:rPr>
          <w:color w:val="00A1CF"/>
          <w:sz w:val="48"/>
          <w:szCs w:val="48"/>
        </w:rPr>
        <w:t xml:space="preserve">Lead Teacher of Music </w:t>
      </w:r>
    </w:p>
    <w:p w14:paraId="34E845F1" w14:textId="77777777" w:rsidR="00A064D4" w:rsidRDefault="00A064D4">
      <w:pPr>
        <w:widowControl w:val="0"/>
        <w:pBdr>
          <w:top w:val="nil"/>
          <w:left w:val="nil"/>
          <w:bottom w:val="nil"/>
          <w:right w:val="nil"/>
          <w:between w:val="nil"/>
        </w:pBdr>
        <w:spacing w:line="228" w:lineRule="auto"/>
        <w:ind w:left="38" w:right="1553" w:hanging="32"/>
        <w:rPr>
          <w:color w:val="00A1CF"/>
          <w:sz w:val="48"/>
          <w:szCs w:val="48"/>
        </w:rPr>
      </w:pPr>
    </w:p>
    <w:tbl>
      <w:tblPr>
        <w:tblStyle w:val="a"/>
        <w:tblW w:w="10166"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8"/>
        <w:gridCol w:w="7518"/>
      </w:tblGrid>
      <w:tr w:rsidR="00A064D4" w14:paraId="13F63D43" w14:textId="77777777" w:rsidTr="00345636">
        <w:trPr>
          <w:trHeight w:val="472"/>
        </w:trPr>
        <w:tc>
          <w:tcPr>
            <w:tcW w:w="2648" w:type="dxa"/>
            <w:shd w:val="clear" w:color="auto" w:fill="auto"/>
            <w:tcMar>
              <w:top w:w="100" w:type="dxa"/>
              <w:left w:w="100" w:type="dxa"/>
              <w:bottom w:w="100" w:type="dxa"/>
              <w:right w:w="100" w:type="dxa"/>
            </w:tcMar>
          </w:tcPr>
          <w:p w14:paraId="4DCFF967" w14:textId="77777777" w:rsidR="00A064D4" w:rsidRDefault="00B7049B">
            <w:pPr>
              <w:widowControl w:val="0"/>
              <w:pBdr>
                <w:top w:val="nil"/>
                <w:left w:val="nil"/>
                <w:bottom w:val="nil"/>
                <w:right w:val="nil"/>
                <w:between w:val="nil"/>
              </w:pBdr>
              <w:spacing w:line="240" w:lineRule="auto"/>
              <w:ind w:left="121"/>
              <w:rPr>
                <w:color w:val="00A1CF"/>
              </w:rPr>
            </w:pPr>
            <w:r>
              <w:rPr>
                <w:color w:val="00A1CF"/>
              </w:rPr>
              <w:t xml:space="preserve">Salary / grade range </w:t>
            </w:r>
          </w:p>
        </w:tc>
        <w:tc>
          <w:tcPr>
            <w:tcW w:w="7518" w:type="dxa"/>
            <w:shd w:val="clear" w:color="auto" w:fill="auto"/>
            <w:tcMar>
              <w:top w:w="100" w:type="dxa"/>
              <w:left w:w="100" w:type="dxa"/>
              <w:bottom w:w="100" w:type="dxa"/>
              <w:right w:w="100" w:type="dxa"/>
            </w:tcMar>
          </w:tcPr>
          <w:p w14:paraId="3E9FCFDE" w14:textId="77777777" w:rsidR="00A064D4" w:rsidRDefault="00B7049B">
            <w:pPr>
              <w:widowControl w:val="0"/>
              <w:pBdr>
                <w:top w:val="nil"/>
                <w:left w:val="nil"/>
                <w:bottom w:val="nil"/>
                <w:right w:val="nil"/>
                <w:between w:val="nil"/>
              </w:pBdr>
              <w:spacing w:line="240" w:lineRule="auto"/>
              <w:ind w:left="127"/>
              <w:rPr>
                <w:color w:val="000000"/>
              </w:rPr>
            </w:pPr>
            <w:r>
              <w:rPr>
                <w:color w:val="000000"/>
              </w:rPr>
              <w:t>MPS/UPS</w:t>
            </w:r>
            <w:r>
              <w:t xml:space="preserve"> + TLR 2a</w:t>
            </w:r>
          </w:p>
        </w:tc>
      </w:tr>
      <w:tr w:rsidR="00A064D4" w14:paraId="3530E44C" w14:textId="77777777" w:rsidTr="00345636">
        <w:trPr>
          <w:trHeight w:val="472"/>
        </w:trPr>
        <w:tc>
          <w:tcPr>
            <w:tcW w:w="2648" w:type="dxa"/>
            <w:shd w:val="clear" w:color="auto" w:fill="auto"/>
            <w:tcMar>
              <w:top w:w="100" w:type="dxa"/>
              <w:left w:w="100" w:type="dxa"/>
              <w:bottom w:w="100" w:type="dxa"/>
              <w:right w:w="100" w:type="dxa"/>
            </w:tcMar>
          </w:tcPr>
          <w:p w14:paraId="6898DCFF" w14:textId="77777777" w:rsidR="00A064D4" w:rsidRDefault="00B7049B">
            <w:pPr>
              <w:widowControl w:val="0"/>
              <w:pBdr>
                <w:top w:val="nil"/>
                <w:left w:val="nil"/>
                <w:bottom w:val="nil"/>
                <w:right w:val="nil"/>
                <w:between w:val="nil"/>
              </w:pBdr>
              <w:spacing w:line="240" w:lineRule="auto"/>
              <w:ind w:left="127"/>
              <w:rPr>
                <w:color w:val="00A1CF"/>
              </w:rPr>
            </w:pPr>
            <w:r>
              <w:rPr>
                <w:color w:val="00A1CF"/>
              </w:rPr>
              <w:t xml:space="preserve">Location </w:t>
            </w:r>
          </w:p>
        </w:tc>
        <w:tc>
          <w:tcPr>
            <w:tcW w:w="7518" w:type="dxa"/>
            <w:shd w:val="clear" w:color="auto" w:fill="auto"/>
            <w:tcMar>
              <w:top w:w="100" w:type="dxa"/>
              <w:left w:w="100" w:type="dxa"/>
              <w:bottom w:w="100" w:type="dxa"/>
              <w:right w:w="100" w:type="dxa"/>
            </w:tcMar>
          </w:tcPr>
          <w:p w14:paraId="4B63228A" w14:textId="77777777" w:rsidR="00A064D4" w:rsidRDefault="00B7049B">
            <w:pPr>
              <w:widowControl w:val="0"/>
              <w:pBdr>
                <w:top w:val="nil"/>
                <w:left w:val="nil"/>
                <w:bottom w:val="nil"/>
                <w:right w:val="nil"/>
                <w:between w:val="nil"/>
              </w:pBdr>
              <w:spacing w:line="240" w:lineRule="auto"/>
              <w:ind w:left="120"/>
              <w:rPr>
                <w:color w:val="000000"/>
              </w:rPr>
            </w:pPr>
            <w:r>
              <w:rPr>
                <w:color w:val="000000"/>
              </w:rPr>
              <w:t>Co-op Academy Leeds</w:t>
            </w:r>
          </w:p>
        </w:tc>
      </w:tr>
      <w:tr w:rsidR="00A064D4" w14:paraId="6324E3BF" w14:textId="77777777" w:rsidTr="00345636">
        <w:trPr>
          <w:trHeight w:val="473"/>
        </w:trPr>
        <w:tc>
          <w:tcPr>
            <w:tcW w:w="2648" w:type="dxa"/>
            <w:shd w:val="clear" w:color="auto" w:fill="auto"/>
            <w:tcMar>
              <w:top w:w="100" w:type="dxa"/>
              <w:left w:w="100" w:type="dxa"/>
              <w:bottom w:w="100" w:type="dxa"/>
              <w:right w:w="100" w:type="dxa"/>
            </w:tcMar>
          </w:tcPr>
          <w:p w14:paraId="2FB2FB1F" w14:textId="77777777" w:rsidR="00A064D4" w:rsidRDefault="00B7049B">
            <w:pPr>
              <w:widowControl w:val="0"/>
              <w:pBdr>
                <w:top w:val="nil"/>
                <w:left w:val="nil"/>
                <w:bottom w:val="nil"/>
                <w:right w:val="nil"/>
                <w:between w:val="nil"/>
              </w:pBdr>
              <w:spacing w:line="240" w:lineRule="auto"/>
              <w:ind w:left="129"/>
              <w:rPr>
                <w:color w:val="00A1CF"/>
              </w:rPr>
            </w:pPr>
            <w:r>
              <w:rPr>
                <w:color w:val="00A1CF"/>
              </w:rPr>
              <w:t xml:space="preserve">Reports to </w:t>
            </w:r>
          </w:p>
        </w:tc>
        <w:tc>
          <w:tcPr>
            <w:tcW w:w="7518" w:type="dxa"/>
            <w:shd w:val="clear" w:color="auto" w:fill="auto"/>
            <w:tcMar>
              <w:top w:w="100" w:type="dxa"/>
              <w:left w:w="100" w:type="dxa"/>
              <w:bottom w:w="100" w:type="dxa"/>
              <w:right w:w="100" w:type="dxa"/>
            </w:tcMar>
          </w:tcPr>
          <w:p w14:paraId="0058A0FE" w14:textId="77777777" w:rsidR="00A064D4" w:rsidRDefault="00B7049B">
            <w:pPr>
              <w:widowControl w:val="0"/>
              <w:pBdr>
                <w:top w:val="nil"/>
                <w:left w:val="nil"/>
                <w:bottom w:val="nil"/>
                <w:right w:val="nil"/>
                <w:between w:val="nil"/>
              </w:pBdr>
              <w:spacing w:line="240" w:lineRule="auto"/>
              <w:ind w:left="121"/>
              <w:rPr>
                <w:color w:val="000000"/>
              </w:rPr>
            </w:pPr>
            <w:r>
              <w:rPr>
                <w:color w:val="000000"/>
              </w:rPr>
              <w:t>Subject Leader of Performing Arts</w:t>
            </w:r>
          </w:p>
        </w:tc>
      </w:tr>
    </w:tbl>
    <w:p w14:paraId="19420E6D" w14:textId="77777777" w:rsidR="00A064D4" w:rsidRDefault="00A064D4">
      <w:pPr>
        <w:widowControl w:val="0"/>
        <w:pBdr>
          <w:top w:val="nil"/>
          <w:left w:val="nil"/>
          <w:bottom w:val="nil"/>
          <w:right w:val="nil"/>
          <w:between w:val="nil"/>
        </w:pBdr>
        <w:rPr>
          <w:color w:val="000000"/>
        </w:rPr>
      </w:pPr>
    </w:p>
    <w:p w14:paraId="16302D03" w14:textId="77777777" w:rsidR="00A064D4" w:rsidRDefault="00A064D4">
      <w:pPr>
        <w:widowControl w:val="0"/>
        <w:pBdr>
          <w:top w:val="nil"/>
          <w:left w:val="nil"/>
          <w:bottom w:val="nil"/>
          <w:right w:val="nil"/>
          <w:between w:val="nil"/>
        </w:pBdr>
        <w:rPr>
          <w:color w:val="000000"/>
        </w:rPr>
      </w:pPr>
    </w:p>
    <w:tbl>
      <w:tblPr>
        <w:tblStyle w:val="a0"/>
        <w:tblW w:w="10195"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5"/>
      </w:tblGrid>
      <w:tr w:rsidR="00A064D4" w14:paraId="3F8E7564" w14:textId="77777777" w:rsidTr="00003F45">
        <w:trPr>
          <w:trHeight w:val="3141"/>
        </w:trPr>
        <w:tc>
          <w:tcPr>
            <w:tcW w:w="10195" w:type="dxa"/>
            <w:shd w:val="clear" w:color="auto" w:fill="auto"/>
            <w:tcMar>
              <w:top w:w="100" w:type="dxa"/>
              <w:left w:w="100" w:type="dxa"/>
              <w:bottom w:w="100" w:type="dxa"/>
              <w:right w:w="100" w:type="dxa"/>
            </w:tcMar>
          </w:tcPr>
          <w:p w14:paraId="513B9585" w14:textId="77777777" w:rsidR="00A064D4" w:rsidRDefault="00B7049B">
            <w:pPr>
              <w:widowControl w:val="0"/>
              <w:pBdr>
                <w:top w:val="nil"/>
                <w:left w:val="nil"/>
                <w:bottom w:val="nil"/>
                <w:right w:val="nil"/>
                <w:between w:val="nil"/>
              </w:pBdr>
              <w:spacing w:line="240" w:lineRule="auto"/>
              <w:ind w:left="129"/>
              <w:rPr>
                <w:color w:val="00A1CF"/>
              </w:rPr>
            </w:pPr>
            <w:r>
              <w:rPr>
                <w:color w:val="00A1CF"/>
              </w:rPr>
              <w:t xml:space="preserve">Purpose of role: </w:t>
            </w:r>
          </w:p>
          <w:p w14:paraId="75E3E974" w14:textId="77777777" w:rsidR="00A064D4" w:rsidRDefault="00B7049B" w:rsidP="00003F45">
            <w:pPr>
              <w:widowControl w:val="0"/>
              <w:numPr>
                <w:ilvl w:val="0"/>
                <w:numId w:val="9"/>
              </w:numPr>
              <w:pBdr>
                <w:top w:val="nil"/>
                <w:left w:val="nil"/>
                <w:bottom w:val="nil"/>
                <w:right w:val="nil"/>
                <w:between w:val="nil"/>
              </w:pBdr>
              <w:spacing w:line="228" w:lineRule="auto"/>
              <w:ind w:right="254"/>
              <w:rPr>
                <w:color w:val="000000"/>
              </w:rPr>
            </w:pPr>
            <w:r>
              <w:t>To take a leading role in the teaching and co-ordination of music provision across the curriculum and to continue the promotion and development of the subject via the academy’s ‘Music Development Plan’</w:t>
            </w:r>
          </w:p>
          <w:p w14:paraId="437FF4B0" w14:textId="77777777" w:rsidR="00A064D4" w:rsidRDefault="00B7049B" w:rsidP="00003F45">
            <w:pPr>
              <w:widowControl w:val="0"/>
              <w:numPr>
                <w:ilvl w:val="0"/>
                <w:numId w:val="9"/>
              </w:numPr>
              <w:pBdr>
                <w:top w:val="nil"/>
                <w:left w:val="nil"/>
                <w:bottom w:val="nil"/>
                <w:right w:val="nil"/>
                <w:between w:val="nil"/>
              </w:pBdr>
              <w:spacing w:line="228" w:lineRule="auto"/>
              <w:ind w:right="254"/>
              <w:rPr>
                <w:color w:val="000000"/>
              </w:rPr>
            </w:pPr>
            <w:r>
              <w:t>To inspire a love of music, both appreciation and performance and develop the skills of students across a broad range of ability</w:t>
            </w:r>
          </w:p>
          <w:p w14:paraId="1EDACCFF" w14:textId="77777777" w:rsidR="00A064D4" w:rsidRDefault="00B7049B" w:rsidP="00003F45">
            <w:pPr>
              <w:widowControl w:val="0"/>
              <w:numPr>
                <w:ilvl w:val="0"/>
                <w:numId w:val="9"/>
              </w:numPr>
              <w:pBdr>
                <w:top w:val="nil"/>
                <w:left w:val="nil"/>
                <w:bottom w:val="nil"/>
                <w:right w:val="nil"/>
                <w:between w:val="nil"/>
              </w:pBdr>
              <w:spacing w:line="228" w:lineRule="auto"/>
              <w:ind w:right="254"/>
              <w:rPr>
                <w:color w:val="000000"/>
              </w:rPr>
            </w:pPr>
            <w:r>
              <w:t>To maintain a high profile of music throughout the school</w:t>
            </w:r>
          </w:p>
          <w:p w14:paraId="4AF709EF" w14:textId="77777777" w:rsidR="00A064D4" w:rsidRDefault="00B7049B" w:rsidP="00003F45">
            <w:pPr>
              <w:widowControl w:val="0"/>
              <w:numPr>
                <w:ilvl w:val="0"/>
                <w:numId w:val="9"/>
              </w:numPr>
              <w:pBdr>
                <w:top w:val="nil"/>
                <w:left w:val="nil"/>
                <w:bottom w:val="nil"/>
                <w:right w:val="nil"/>
                <w:between w:val="nil"/>
              </w:pBdr>
              <w:spacing w:line="228" w:lineRule="auto"/>
              <w:ind w:right="254"/>
              <w:rPr>
                <w:color w:val="000000"/>
              </w:rPr>
            </w:pPr>
            <w:r>
              <w:rPr>
                <w:color w:val="000000"/>
              </w:rPr>
              <w:t>To support the Subject Leader to implement and deliver a</w:t>
            </w:r>
            <w:r>
              <w:t xml:space="preserve">n engaging, dynamic and successful </w:t>
            </w:r>
            <w:r>
              <w:rPr>
                <w:color w:val="000000"/>
              </w:rPr>
              <w:t xml:space="preserve">Performing Arts curriculum and to improve outcomes for students. </w:t>
            </w:r>
          </w:p>
          <w:p w14:paraId="0244F19E" w14:textId="0AA47915" w:rsidR="00A064D4" w:rsidRDefault="00B7049B" w:rsidP="00003F45">
            <w:pPr>
              <w:widowControl w:val="0"/>
              <w:numPr>
                <w:ilvl w:val="0"/>
                <w:numId w:val="9"/>
              </w:numPr>
              <w:pBdr>
                <w:top w:val="nil"/>
                <w:left w:val="nil"/>
                <w:bottom w:val="nil"/>
                <w:right w:val="nil"/>
                <w:between w:val="nil"/>
              </w:pBdr>
              <w:spacing w:line="228" w:lineRule="auto"/>
              <w:ind w:right="254"/>
              <w:rPr>
                <w:color w:val="000000"/>
              </w:rPr>
            </w:pPr>
            <w:r>
              <w:rPr>
                <w:color w:val="000000"/>
              </w:rPr>
              <w:t xml:space="preserve">To contribute to raising standards of attainment and achievement by monitoring </w:t>
            </w:r>
            <w:r w:rsidR="00345636">
              <w:rPr>
                <w:color w:val="000000"/>
              </w:rPr>
              <w:t>and supporting</w:t>
            </w:r>
            <w:r>
              <w:rPr>
                <w:color w:val="000000"/>
              </w:rPr>
              <w:t xml:space="preserve"> student progress. </w:t>
            </w:r>
          </w:p>
          <w:p w14:paraId="29F5DB12" w14:textId="28F97DEC" w:rsidR="00A064D4" w:rsidRDefault="00B7049B" w:rsidP="00003F45">
            <w:pPr>
              <w:widowControl w:val="0"/>
              <w:numPr>
                <w:ilvl w:val="0"/>
                <w:numId w:val="9"/>
              </w:numPr>
              <w:pBdr>
                <w:top w:val="nil"/>
                <w:left w:val="nil"/>
                <w:bottom w:val="nil"/>
                <w:right w:val="nil"/>
                <w:between w:val="nil"/>
              </w:pBdr>
              <w:spacing w:line="228" w:lineRule="auto"/>
              <w:ind w:right="290"/>
              <w:rPr>
                <w:color w:val="000000"/>
              </w:rPr>
            </w:pPr>
            <w:r>
              <w:rPr>
                <w:color w:val="000000"/>
              </w:rPr>
              <w:t xml:space="preserve">To facilitate and encourage a learning experience which enables students to achieve their potential, including performances and extra-curricular activities. </w:t>
            </w:r>
          </w:p>
          <w:p w14:paraId="57E1FC82" w14:textId="06608CCC" w:rsidR="00A064D4" w:rsidRDefault="00B7049B" w:rsidP="00003F45">
            <w:pPr>
              <w:widowControl w:val="0"/>
              <w:numPr>
                <w:ilvl w:val="0"/>
                <w:numId w:val="9"/>
              </w:numPr>
              <w:pBdr>
                <w:top w:val="nil"/>
                <w:left w:val="nil"/>
                <w:bottom w:val="nil"/>
                <w:right w:val="nil"/>
                <w:between w:val="nil"/>
              </w:pBdr>
              <w:spacing w:line="228" w:lineRule="auto"/>
              <w:ind w:right="926"/>
              <w:rPr>
                <w:color w:val="000000"/>
              </w:rPr>
            </w:pPr>
            <w:r>
              <w:rPr>
                <w:color w:val="000000"/>
              </w:rPr>
              <w:t xml:space="preserve">To share and support the Academy’s ethos to provide and monitor opportunities for personal and academic growth and success. </w:t>
            </w:r>
          </w:p>
          <w:p w14:paraId="13A0F633" w14:textId="5A60E964" w:rsidR="00A064D4" w:rsidRDefault="00B7049B" w:rsidP="00003F45">
            <w:pPr>
              <w:widowControl w:val="0"/>
              <w:numPr>
                <w:ilvl w:val="0"/>
                <w:numId w:val="9"/>
              </w:numPr>
              <w:pBdr>
                <w:top w:val="nil"/>
                <w:left w:val="nil"/>
                <w:bottom w:val="nil"/>
                <w:right w:val="nil"/>
                <w:between w:val="nil"/>
              </w:pBdr>
              <w:spacing w:line="238" w:lineRule="auto"/>
              <w:ind w:right="45"/>
              <w:rPr>
                <w:color w:val="000000"/>
              </w:rPr>
            </w:pPr>
            <w:r>
              <w:t>To w</w:t>
            </w:r>
            <w:r>
              <w:rPr>
                <w:color w:val="000000"/>
              </w:rPr>
              <w:t xml:space="preserve">ork proactively and effectively in collaboration and partnership with </w:t>
            </w:r>
            <w:r w:rsidR="00345636">
              <w:rPr>
                <w:color w:val="000000"/>
              </w:rPr>
              <w:t>learners, parents</w:t>
            </w:r>
            <w:r>
              <w:rPr>
                <w:color w:val="000000"/>
              </w:rPr>
              <w:t xml:space="preserve">/carers, governors, other staff and external agencies in the best interests of pupils.  </w:t>
            </w:r>
          </w:p>
          <w:p w14:paraId="24BB0A97" w14:textId="77777777" w:rsidR="00A064D4" w:rsidRDefault="00B7049B" w:rsidP="00003F45">
            <w:pPr>
              <w:widowControl w:val="0"/>
              <w:numPr>
                <w:ilvl w:val="0"/>
                <w:numId w:val="9"/>
              </w:numPr>
              <w:pBdr>
                <w:top w:val="nil"/>
                <w:left w:val="nil"/>
                <w:bottom w:val="nil"/>
                <w:right w:val="nil"/>
                <w:between w:val="nil"/>
              </w:pBdr>
              <w:spacing w:line="238" w:lineRule="auto"/>
              <w:ind w:right="45"/>
              <w:rPr>
                <w:color w:val="000000"/>
              </w:rPr>
            </w:pPr>
            <w:r>
              <w:t>To t</w:t>
            </w:r>
            <w:r>
              <w:rPr>
                <w:color w:val="000000"/>
              </w:rPr>
              <w:t>ake responsibility for promoting and safeguarding the welfare of children and young people within the school.</w:t>
            </w:r>
          </w:p>
          <w:p w14:paraId="224EF429" w14:textId="77777777" w:rsidR="00003F45" w:rsidRDefault="00003F45" w:rsidP="00003F45">
            <w:pPr>
              <w:widowControl w:val="0"/>
              <w:pBdr>
                <w:top w:val="nil"/>
                <w:left w:val="nil"/>
                <w:bottom w:val="nil"/>
                <w:right w:val="nil"/>
                <w:between w:val="nil"/>
              </w:pBdr>
              <w:spacing w:line="238" w:lineRule="auto"/>
              <w:ind w:left="360" w:right="45"/>
              <w:rPr>
                <w:color w:val="000000"/>
              </w:rPr>
            </w:pPr>
          </w:p>
          <w:p w14:paraId="5CBC5696" w14:textId="7290C9F1" w:rsidR="00003F45" w:rsidRDefault="00003F45" w:rsidP="00003F45">
            <w:pPr>
              <w:pStyle w:val="NormalWeb"/>
              <w:spacing w:before="0" w:beforeAutospacing="0" w:after="0" w:afterAutospacing="0"/>
              <w:ind w:left="118" w:right="87" w:firstLine="10"/>
            </w:pPr>
            <w:r>
              <w:rPr>
                <w:rFonts w:ascii="Arial" w:hAnsi="Arial" w:cs="Arial"/>
                <w:color w:val="000000"/>
                <w:sz w:val="22"/>
                <w:szCs w:val="22"/>
              </w:rPr>
              <w:t xml:space="preserve">Fulfil the responsibilities of class teacher, as set out in the Teachers’ Standards, the post holder </w:t>
            </w:r>
            <w:r w:rsidR="00345636">
              <w:rPr>
                <w:rFonts w:ascii="Arial" w:hAnsi="Arial" w:cs="Arial"/>
                <w:color w:val="000000"/>
                <w:sz w:val="22"/>
                <w:szCs w:val="22"/>
              </w:rPr>
              <w:t>will also</w:t>
            </w:r>
            <w:r>
              <w:rPr>
                <w:rFonts w:ascii="Arial" w:hAnsi="Arial" w:cs="Arial"/>
                <w:color w:val="000000"/>
                <w:sz w:val="22"/>
                <w:szCs w:val="22"/>
              </w:rPr>
              <w:t xml:space="preserve"> undertake the following duties and responsibilities:  </w:t>
            </w:r>
          </w:p>
          <w:p w14:paraId="40529494" w14:textId="77777777" w:rsidR="00003F45" w:rsidRDefault="00003F45" w:rsidP="00003F45">
            <w:pPr>
              <w:pStyle w:val="NormalWeb"/>
              <w:spacing w:before="258" w:beforeAutospacing="0" w:after="0" w:afterAutospacing="0"/>
              <w:ind w:left="127"/>
            </w:pPr>
            <w:r>
              <w:rPr>
                <w:rFonts w:ascii="Arial" w:hAnsi="Arial" w:cs="Arial"/>
                <w:color w:val="00B0F0"/>
                <w:sz w:val="22"/>
                <w:szCs w:val="22"/>
              </w:rPr>
              <w:t>Key Responsibilities – all teachers  </w:t>
            </w:r>
          </w:p>
          <w:p w14:paraId="3B1AD4AC" w14:textId="1259FAC8" w:rsidR="00003F45" w:rsidRDefault="00003F45" w:rsidP="00003F45">
            <w:pPr>
              <w:pStyle w:val="NormalWeb"/>
              <w:numPr>
                <w:ilvl w:val="0"/>
                <w:numId w:val="9"/>
              </w:numPr>
              <w:spacing w:before="249" w:beforeAutospacing="0" w:after="0" w:afterAutospacing="0"/>
              <w:ind w:right="303"/>
              <w:textAlignment w:val="baseline"/>
              <w:rPr>
                <w:rFonts w:ascii="Arial" w:hAnsi="Arial" w:cs="Arial"/>
                <w:color w:val="000000"/>
                <w:sz w:val="22"/>
                <w:szCs w:val="22"/>
              </w:rPr>
            </w:pPr>
            <w:r>
              <w:rPr>
                <w:rFonts w:ascii="Arial" w:hAnsi="Arial" w:cs="Arial"/>
                <w:color w:val="000000"/>
                <w:sz w:val="22"/>
                <w:szCs w:val="22"/>
              </w:rPr>
              <w:t xml:space="preserve">To teach students according to their educational needs, including the setting, </w:t>
            </w:r>
            <w:r w:rsidR="00345636">
              <w:rPr>
                <w:rFonts w:ascii="Arial" w:hAnsi="Arial" w:cs="Arial"/>
                <w:color w:val="000000"/>
                <w:sz w:val="22"/>
                <w:szCs w:val="22"/>
              </w:rPr>
              <w:t>assessment and</w:t>
            </w:r>
            <w:r>
              <w:rPr>
                <w:rFonts w:ascii="Arial" w:hAnsi="Arial" w:cs="Arial"/>
                <w:color w:val="000000"/>
                <w:sz w:val="22"/>
                <w:szCs w:val="22"/>
              </w:rPr>
              <w:t xml:space="preserve"> monitoring of students’ work.  </w:t>
            </w:r>
          </w:p>
          <w:p w14:paraId="0F5D9B56" w14:textId="77777777" w:rsidR="00003F45" w:rsidRDefault="00003F45" w:rsidP="00003F45">
            <w:pPr>
              <w:pStyle w:val="NormalWeb"/>
              <w:numPr>
                <w:ilvl w:val="0"/>
                <w:numId w:val="9"/>
              </w:numPr>
              <w:spacing w:before="0" w:beforeAutospacing="0" w:after="0" w:afterAutospacing="0"/>
              <w:ind w:right="119"/>
              <w:textAlignment w:val="baseline"/>
              <w:rPr>
                <w:rFonts w:ascii="Arial" w:hAnsi="Arial" w:cs="Arial"/>
                <w:color w:val="000000"/>
                <w:sz w:val="22"/>
                <w:szCs w:val="22"/>
              </w:rPr>
            </w:pPr>
            <w:r>
              <w:rPr>
                <w:rFonts w:ascii="Arial" w:hAnsi="Arial" w:cs="Arial"/>
                <w:color w:val="000000"/>
                <w:sz w:val="22"/>
                <w:szCs w:val="22"/>
              </w:rPr>
              <w:t>To ensure a high-quality learning experience for students which meets internal and external quality standards.  </w:t>
            </w:r>
          </w:p>
          <w:p w14:paraId="151CE559" w14:textId="2C518484" w:rsidR="00003F45" w:rsidRDefault="00003F45" w:rsidP="00003F45">
            <w:pPr>
              <w:pStyle w:val="NormalWeb"/>
              <w:numPr>
                <w:ilvl w:val="0"/>
                <w:numId w:val="9"/>
              </w:numPr>
              <w:spacing w:before="0" w:beforeAutospacing="0" w:after="0" w:afterAutospacing="0"/>
              <w:ind w:right="254"/>
              <w:textAlignment w:val="baseline"/>
              <w:rPr>
                <w:rFonts w:ascii="Arial" w:hAnsi="Arial" w:cs="Arial"/>
                <w:color w:val="000000"/>
                <w:sz w:val="22"/>
                <w:szCs w:val="22"/>
              </w:rPr>
            </w:pPr>
            <w:r>
              <w:rPr>
                <w:rFonts w:ascii="Arial" w:hAnsi="Arial" w:cs="Arial"/>
                <w:color w:val="000000"/>
                <w:sz w:val="22"/>
                <w:szCs w:val="22"/>
              </w:rPr>
              <w:t xml:space="preserve">To assess, record and report on the attendance, progress, development and attainment </w:t>
            </w:r>
            <w:r w:rsidR="00345636">
              <w:rPr>
                <w:rFonts w:ascii="Arial" w:hAnsi="Arial" w:cs="Arial"/>
                <w:color w:val="000000"/>
                <w:sz w:val="22"/>
                <w:szCs w:val="22"/>
              </w:rPr>
              <w:t>of students</w:t>
            </w:r>
            <w:r>
              <w:rPr>
                <w:rFonts w:ascii="Arial" w:hAnsi="Arial" w:cs="Arial"/>
                <w:color w:val="000000"/>
                <w:sz w:val="22"/>
                <w:szCs w:val="22"/>
              </w:rPr>
              <w:t>, and to keep such records as are required.  </w:t>
            </w:r>
          </w:p>
          <w:p w14:paraId="1097362A" w14:textId="41162450" w:rsidR="00003F45" w:rsidRDefault="00003F45" w:rsidP="00003F45">
            <w:pPr>
              <w:pStyle w:val="NormalWeb"/>
              <w:numPr>
                <w:ilvl w:val="0"/>
                <w:numId w:val="9"/>
              </w:numPr>
              <w:spacing w:before="0" w:beforeAutospacing="0" w:after="0" w:afterAutospacing="0"/>
              <w:ind w:right="500"/>
              <w:textAlignment w:val="baseline"/>
              <w:rPr>
                <w:rFonts w:ascii="Arial" w:hAnsi="Arial" w:cs="Arial"/>
                <w:color w:val="000000"/>
                <w:sz w:val="22"/>
                <w:szCs w:val="22"/>
              </w:rPr>
            </w:pPr>
            <w:r>
              <w:rPr>
                <w:rFonts w:ascii="Arial" w:hAnsi="Arial" w:cs="Arial"/>
                <w:color w:val="000000"/>
                <w:sz w:val="22"/>
                <w:szCs w:val="22"/>
              </w:rPr>
              <w:t xml:space="preserve">To use a variety of delivery methods which will stimulate learning appropriate to </w:t>
            </w:r>
            <w:r w:rsidR="00345636">
              <w:rPr>
                <w:rFonts w:ascii="Arial" w:hAnsi="Arial" w:cs="Arial"/>
                <w:color w:val="000000"/>
                <w:sz w:val="22"/>
                <w:szCs w:val="22"/>
              </w:rPr>
              <w:t>student needs</w:t>
            </w:r>
            <w:r>
              <w:rPr>
                <w:rFonts w:ascii="Arial" w:hAnsi="Arial" w:cs="Arial"/>
                <w:color w:val="000000"/>
                <w:sz w:val="22"/>
                <w:szCs w:val="22"/>
              </w:rPr>
              <w:t xml:space="preserve"> and demands of the syllabus and wider curriculum.  </w:t>
            </w:r>
          </w:p>
          <w:p w14:paraId="1405B0E4" w14:textId="6CAA60DE" w:rsidR="00003F45" w:rsidRDefault="00003F45" w:rsidP="00003F45">
            <w:pPr>
              <w:pStyle w:val="NormalWeb"/>
              <w:numPr>
                <w:ilvl w:val="0"/>
                <w:numId w:val="9"/>
              </w:numPr>
              <w:spacing w:before="0" w:beforeAutospacing="0" w:after="0" w:afterAutospacing="0"/>
              <w:ind w:right="204"/>
              <w:textAlignment w:val="baseline"/>
              <w:rPr>
                <w:rFonts w:ascii="Arial" w:hAnsi="Arial" w:cs="Arial"/>
                <w:color w:val="000000"/>
                <w:sz w:val="22"/>
                <w:szCs w:val="22"/>
              </w:rPr>
            </w:pPr>
            <w:r>
              <w:rPr>
                <w:rFonts w:ascii="Arial" w:hAnsi="Arial" w:cs="Arial"/>
                <w:color w:val="000000"/>
                <w:sz w:val="22"/>
                <w:szCs w:val="22"/>
              </w:rPr>
              <w:lastRenderedPageBreak/>
              <w:t>To assist in the development of appropriate syllabuses, resources, schemes of work, marking policies and teaching strategies within the Department, and where appropriate the wider Academy.  </w:t>
            </w:r>
          </w:p>
          <w:p w14:paraId="395FE72E" w14:textId="5F5303F5" w:rsidR="00003F45" w:rsidRPr="00003F45" w:rsidRDefault="00003F45" w:rsidP="00003F45">
            <w:pPr>
              <w:pStyle w:val="NormalWeb"/>
              <w:numPr>
                <w:ilvl w:val="0"/>
                <w:numId w:val="9"/>
              </w:numPr>
              <w:spacing w:before="0" w:after="0"/>
              <w:textAlignment w:val="baseline"/>
              <w:rPr>
                <w:color w:val="000000"/>
                <w:sz w:val="22"/>
                <w:szCs w:val="22"/>
              </w:rPr>
            </w:pPr>
            <w:r>
              <w:rPr>
                <w:rFonts w:ascii="Arial" w:hAnsi="Arial" w:cs="Arial"/>
                <w:color w:val="000000"/>
                <w:sz w:val="22"/>
                <w:szCs w:val="22"/>
              </w:rPr>
              <w:t>To positively contribute to the Department improvement plan. </w:t>
            </w:r>
          </w:p>
          <w:p w14:paraId="70697FE5" w14:textId="0BD6A613" w:rsidR="00003F45" w:rsidRDefault="00003F45" w:rsidP="00003F45">
            <w:pPr>
              <w:pStyle w:val="NormalWeb"/>
              <w:numPr>
                <w:ilvl w:val="0"/>
                <w:numId w:val="9"/>
              </w:numPr>
              <w:spacing w:before="0" w:beforeAutospacing="0" w:after="0" w:afterAutospacing="0"/>
              <w:ind w:right="806"/>
              <w:textAlignment w:val="baseline"/>
              <w:rPr>
                <w:rFonts w:ascii="Arial" w:hAnsi="Arial" w:cs="Arial"/>
                <w:color w:val="000000"/>
                <w:sz w:val="22"/>
                <w:szCs w:val="22"/>
              </w:rPr>
            </w:pPr>
            <w:r>
              <w:rPr>
                <w:rFonts w:ascii="Arial" w:hAnsi="Arial" w:cs="Arial"/>
                <w:color w:val="000000"/>
                <w:sz w:val="22"/>
                <w:szCs w:val="22"/>
              </w:rPr>
              <w:t>To contribute to planning activities, seeking out and recommending improvements to processes within the team.  </w:t>
            </w:r>
          </w:p>
          <w:p w14:paraId="1A5C66E9" w14:textId="44ADE34B" w:rsidR="00003F45" w:rsidRDefault="00003F45" w:rsidP="00003F45">
            <w:pPr>
              <w:pStyle w:val="NormalWeb"/>
              <w:numPr>
                <w:ilvl w:val="0"/>
                <w:numId w:val="9"/>
              </w:numPr>
              <w:spacing w:before="0" w:beforeAutospacing="0" w:after="0" w:afterAutospacing="0"/>
              <w:ind w:right="47"/>
              <w:textAlignment w:val="baseline"/>
              <w:rPr>
                <w:rFonts w:ascii="Arial" w:hAnsi="Arial" w:cs="Arial"/>
                <w:color w:val="000000"/>
                <w:sz w:val="22"/>
                <w:szCs w:val="22"/>
              </w:rPr>
            </w:pPr>
            <w:r>
              <w:rPr>
                <w:rFonts w:ascii="Arial" w:hAnsi="Arial" w:cs="Arial"/>
                <w:color w:val="000000"/>
                <w:sz w:val="22"/>
                <w:szCs w:val="22"/>
              </w:rPr>
              <w:t>To provide, or contribute to, oral and written assessments, reports and references relating to individual students and groups of students.   </w:t>
            </w:r>
          </w:p>
          <w:p w14:paraId="65E4AFB7" w14:textId="5DF59D85" w:rsidR="00003F45" w:rsidRDefault="00003F45" w:rsidP="00003F45">
            <w:pPr>
              <w:pStyle w:val="NormalWeb"/>
              <w:numPr>
                <w:ilvl w:val="0"/>
                <w:numId w:val="9"/>
              </w:numPr>
              <w:spacing w:before="0" w:beforeAutospacing="0" w:after="0" w:afterAutospacing="0"/>
              <w:ind w:right="585"/>
              <w:textAlignment w:val="baseline"/>
              <w:rPr>
                <w:rFonts w:ascii="Arial" w:hAnsi="Arial" w:cs="Arial"/>
                <w:color w:val="000000"/>
                <w:sz w:val="22"/>
                <w:szCs w:val="22"/>
              </w:rPr>
            </w:pPr>
            <w:r>
              <w:rPr>
                <w:rFonts w:ascii="Arial" w:hAnsi="Arial" w:cs="Arial"/>
                <w:color w:val="000000"/>
                <w:sz w:val="22"/>
                <w:szCs w:val="22"/>
              </w:rPr>
              <w:t>To implement Academy policies relevant to teaching and learning, including behaviour, homework and assessment.  </w:t>
            </w:r>
          </w:p>
          <w:p w14:paraId="1135ECBB" w14:textId="77777777" w:rsidR="00003F45" w:rsidRDefault="00003F45" w:rsidP="00003F45">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prepare and update subject materials.  </w:t>
            </w:r>
          </w:p>
          <w:p w14:paraId="5CC76EF7" w14:textId="32A8D906" w:rsidR="00003F45" w:rsidRDefault="00003F45" w:rsidP="00003F45">
            <w:pPr>
              <w:pStyle w:val="NormalWeb"/>
              <w:numPr>
                <w:ilvl w:val="0"/>
                <w:numId w:val="9"/>
              </w:numPr>
              <w:spacing w:before="0" w:beforeAutospacing="0" w:after="0" w:afterAutospacing="0"/>
              <w:ind w:right="279"/>
              <w:textAlignment w:val="baseline"/>
              <w:rPr>
                <w:rFonts w:ascii="Arial" w:hAnsi="Arial" w:cs="Arial"/>
                <w:color w:val="000000"/>
                <w:sz w:val="22"/>
                <w:szCs w:val="22"/>
              </w:rPr>
            </w:pPr>
            <w:r>
              <w:rPr>
                <w:rFonts w:ascii="Arial" w:hAnsi="Arial" w:cs="Arial"/>
                <w:color w:val="000000"/>
                <w:sz w:val="22"/>
                <w:szCs w:val="22"/>
              </w:rPr>
              <w:t>To maintain discipline in accordance with the behaviour policy, encouraging good practice with regard to punctuality, behaviour, standards of work and homework.  </w:t>
            </w:r>
          </w:p>
          <w:p w14:paraId="69F8D9F0" w14:textId="1D474238" w:rsidR="00003F45" w:rsidRDefault="00003F45" w:rsidP="00003F45">
            <w:pPr>
              <w:pStyle w:val="NormalWeb"/>
              <w:numPr>
                <w:ilvl w:val="0"/>
                <w:numId w:val="9"/>
              </w:numPr>
              <w:spacing w:before="0" w:beforeAutospacing="0" w:after="0" w:afterAutospacing="0"/>
              <w:ind w:right="42"/>
              <w:textAlignment w:val="baseline"/>
              <w:rPr>
                <w:rFonts w:ascii="Arial" w:hAnsi="Arial" w:cs="Arial"/>
                <w:color w:val="000000"/>
                <w:sz w:val="22"/>
                <w:szCs w:val="22"/>
              </w:rPr>
            </w:pPr>
            <w:r>
              <w:rPr>
                <w:rFonts w:ascii="Arial" w:hAnsi="Arial" w:cs="Arial"/>
                <w:color w:val="000000"/>
                <w:sz w:val="22"/>
                <w:szCs w:val="22"/>
              </w:rPr>
              <w:t>To uphold Teachers Standards in all areas of work and be an active and supportive member of the faculty.  </w:t>
            </w:r>
          </w:p>
          <w:p w14:paraId="02E40E7A" w14:textId="77777777" w:rsidR="00003F45" w:rsidRDefault="00003F45" w:rsidP="00003F45">
            <w:pPr>
              <w:pStyle w:val="NormalWeb"/>
              <w:spacing w:before="260" w:beforeAutospacing="0" w:after="0" w:afterAutospacing="0"/>
              <w:ind w:left="127"/>
            </w:pPr>
            <w:r>
              <w:rPr>
                <w:rFonts w:ascii="Arial" w:hAnsi="Arial" w:cs="Arial"/>
                <w:b/>
                <w:bCs/>
                <w:color w:val="000000"/>
                <w:sz w:val="22"/>
                <w:szCs w:val="22"/>
              </w:rPr>
              <w:t>Data and Assessment  </w:t>
            </w:r>
          </w:p>
          <w:p w14:paraId="020C0F41" w14:textId="77777777" w:rsidR="00003F45" w:rsidRDefault="00003F45" w:rsidP="00003F45">
            <w:pPr>
              <w:pStyle w:val="NormalWeb"/>
              <w:numPr>
                <w:ilvl w:val="0"/>
                <w:numId w:val="11"/>
              </w:numPr>
              <w:spacing w:before="0" w:beforeAutospacing="0" w:after="0" w:afterAutospacing="0"/>
              <w:ind w:right="658"/>
              <w:textAlignment w:val="baseline"/>
              <w:rPr>
                <w:rFonts w:ascii="Arial" w:hAnsi="Arial" w:cs="Arial"/>
                <w:color w:val="000000"/>
                <w:sz w:val="22"/>
                <w:szCs w:val="22"/>
              </w:rPr>
            </w:pPr>
            <w:r>
              <w:rPr>
                <w:rFonts w:ascii="Arial" w:hAnsi="Arial" w:cs="Arial"/>
                <w:color w:val="000000"/>
                <w:sz w:val="22"/>
                <w:szCs w:val="22"/>
              </w:rPr>
              <w:t>To analyse and interpret Academy data to inform intervention and planning.  </w:t>
            </w:r>
          </w:p>
          <w:p w14:paraId="23B1D52F" w14:textId="77777777" w:rsidR="00003F45" w:rsidRDefault="00003F45" w:rsidP="00003F45">
            <w:pPr>
              <w:pStyle w:val="NormalWeb"/>
              <w:numPr>
                <w:ilvl w:val="0"/>
                <w:numId w:val="11"/>
              </w:numPr>
              <w:spacing w:before="0" w:beforeAutospacing="0" w:after="0" w:afterAutospacing="0"/>
              <w:ind w:right="658"/>
              <w:textAlignment w:val="baseline"/>
              <w:rPr>
                <w:rFonts w:ascii="Arial" w:hAnsi="Arial" w:cs="Arial"/>
                <w:color w:val="000000"/>
                <w:sz w:val="22"/>
                <w:szCs w:val="22"/>
              </w:rPr>
            </w:pPr>
            <w:r>
              <w:rPr>
                <w:rFonts w:ascii="Arial" w:hAnsi="Arial" w:cs="Arial"/>
                <w:color w:val="000000"/>
                <w:sz w:val="22"/>
                <w:szCs w:val="22"/>
              </w:rPr>
              <w:t>To ensure appropriate schemes of learning are in place and that they meet the academic needs of all students.  </w:t>
            </w:r>
          </w:p>
          <w:p w14:paraId="784C28C2" w14:textId="77777777" w:rsidR="00003F45" w:rsidRDefault="00003F45" w:rsidP="00003F45">
            <w:pPr>
              <w:pStyle w:val="NormalWeb"/>
              <w:numPr>
                <w:ilvl w:val="0"/>
                <w:numId w:val="11"/>
              </w:numPr>
              <w:spacing w:before="0" w:beforeAutospacing="0" w:after="0" w:afterAutospacing="0"/>
              <w:ind w:right="315"/>
              <w:textAlignment w:val="baseline"/>
              <w:rPr>
                <w:rFonts w:ascii="Arial" w:hAnsi="Arial" w:cs="Arial"/>
                <w:color w:val="000000"/>
                <w:sz w:val="22"/>
                <w:szCs w:val="22"/>
              </w:rPr>
            </w:pPr>
            <w:r>
              <w:rPr>
                <w:rFonts w:ascii="Arial" w:hAnsi="Arial" w:cs="Arial"/>
                <w:color w:val="000000"/>
                <w:sz w:val="22"/>
                <w:szCs w:val="22"/>
              </w:rPr>
              <w:t>To support internal frameworks that monitor the quality of achievement through data sweeps and assessment moderation.  </w:t>
            </w:r>
          </w:p>
          <w:p w14:paraId="1CC497FC" w14:textId="77777777" w:rsidR="00003F45" w:rsidRDefault="00003F45" w:rsidP="00003F45">
            <w:pPr>
              <w:pStyle w:val="NormalWeb"/>
              <w:numPr>
                <w:ilvl w:val="0"/>
                <w:numId w:val="11"/>
              </w:numPr>
              <w:spacing w:before="0" w:beforeAutospacing="0" w:after="0" w:afterAutospacing="0"/>
              <w:ind w:right="618"/>
              <w:textAlignment w:val="baseline"/>
              <w:rPr>
                <w:rFonts w:ascii="Arial" w:hAnsi="Arial" w:cs="Arial"/>
                <w:color w:val="000000"/>
                <w:sz w:val="22"/>
                <w:szCs w:val="22"/>
              </w:rPr>
            </w:pPr>
            <w:r>
              <w:rPr>
                <w:rFonts w:ascii="Arial" w:hAnsi="Arial" w:cs="Arial"/>
                <w:color w:val="000000"/>
                <w:sz w:val="22"/>
                <w:szCs w:val="22"/>
              </w:rPr>
              <w:t>To provide all relevant bodies with robust information relating to student performance and development.  </w:t>
            </w:r>
          </w:p>
          <w:p w14:paraId="3D075B9D" w14:textId="77777777" w:rsidR="00003F45" w:rsidRDefault="00003F45" w:rsidP="00003F45">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assess, record and report on the impact of intervention and mentoring strategies.  </w:t>
            </w:r>
          </w:p>
          <w:p w14:paraId="5E52714C" w14:textId="77777777" w:rsidR="00003F45" w:rsidRDefault="00003F45" w:rsidP="00003F45">
            <w:pPr>
              <w:pStyle w:val="NormalWeb"/>
              <w:spacing w:before="249" w:beforeAutospacing="0" w:after="0" w:afterAutospacing="0"/>
              <w:ind w:left="120"/>
            </w:pPr>
            <w:r>
              <w:rPr>
                <w:rFonts w:ascii="Arial" w:hAnsi="Arial" w:cs="Arial"/>
                <w:b/>
                <w:bCs/>
                <w:color w:val="000000"/>
                <w:sz w:val="22"/>
                <w:szCs w:val="22"/>
              </w:rPr>
              <w:t>Curriculum Development  </w:t>
            </w:r>
          </w:p>
          <w:p w14:paraId="1BD15398" w14:textId="44A5057C" w:rsidR="00003F45" w:rsidRDefault="00003F45" w:rsidP="00003F45">
            <w:pPr>
              <w:pStyle w:val="NormalWeb"/>
              <w:numPr>
                <w:ilvl w:val="0"/>
                <w:numId w:val="12"/>
              </w:numPr>
              <w:spacing w:before="0" w:beforeAutospacing="0" w:after="0" w:afterAutospacing="0"/>
              <w:ind w:right="337"/>
              <w:jc w:val="both"/>
            </w:pPr>
            <w:r>
              <w:rPr>
                <w:rFonts w:ascii="Arial" w:hAnsi="Arial" w:cs="Arial"/>
                <w:color w:val="000000"/>
                <w:sz w:val="22"/>
                <w:szCs w:val="22"/>
              </w:rPr>
              <w:t>To take a role in developing a modern, innovative, balanced and exciting curriculum to raise aspiration and achievement.  </w:t>
            </w:r>
          </w:p>
          <w:p w14:paraId="48809FAC" w14:textId="6BDCC1BD" w:rsidR="00003F45" w:rsidRDefault="00003F45" w:rsidP="00003F45">
            <w:pPr>
              <w:pStyle w:val="NormalWeb"/>
              <w:numPr>
                <w:ilvl w:val="0"/>
                <w:numId w:val="12"/>
              </w:numPr>
              <w:spacing w:before="3" w:beforeAutospacing="0" w:after="0" w:afterAutospacing="0"/>
              <w:ind w:right="721"/>
            </w:pPr>
            <w:r w:rsidRPr="00003F45">
              <w:rPr>
                <w:rFonts w:ascii="Arial" w:hAnsi="Arial" w:cs="Arial"/>
                <w:color w:val="000000"/>
                <w:sz w:val="22"/>
                <w:szCs w:val="22"/>
              </w:rPr>
              <w:t>T</w:t>
            </w:r>
            <w:r>
              <w:rPr>
                <w:rFonts w:ascii="Arial" w:hAnsi="Arial" w:cs="Arial"/>
                <w:color w:val="000000"/>
                <w:sz w:val="22"/>
                <w:szCs w:val="22"/>
              </w:rPr>
              <w:t>o contribute to the development of a programme of enrichment extending the academy experience beyond the limits of the formal academy day.  </w:t>
            </w:r>
          </w:p>
          <w:p w14:paraId="65C0950E" w14:textId="77777777" w:rsidR="00003F45" w:rsidRDefault="00003F45" w:rsidP="00003F45">
            <w:pPr>
              <w:pStyle w:val="NormalWeb"/>
              <w:spacing w:before="255" w:beforeAutospacing="0" w:after="0" w:afterAutospacing="0"/>
              <w:ind w:left="127"/>
            </w:pPr>
            <w:r>
              <w:rPr>
                <w:rFonts w:ascii="Arial" w:hAnsi="Arial" w:cs="Arial"/>
                <w:b/>
                <w:bCs/>
                <w:color w:val="000000"/>
                <w:sz w:val="22"/>
                <w:szCs w:val="22"/>
              </w:rPr>
              <w:t>Developing self and working with others  </w:t>
            </w:r>
          </w:p>
          <w:p w14:paraId="28232C0E" w14:textId="77777777" w:rsidR="00003F45" w:rsidRDefault="00003F45" w:rsidP="00003F45">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develop positive working relationships with all staff.  </w:t>
            </w:r>
          </w:p>
          <w:p w14:paraId="685DD320" w14:textId="77777777" w:rsidR="00003F45" w:rsidRDefault="00003F45" w:rsidP="00003F45">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engage actively in performance management review(s).  </w:t>
            </w:r>
          </w:p>
          <w:p w14:paraId="72795BBF" w14:textId="77777777" w:rsidR="00003F45" w:rsidRDefault="00003F45" w:rsidP="00003F45">
            <w:pPr>
              <w:pStyle w:val="NormalWeb"/>
              <w:numPr>
                <w:ilvl w:val="0"/>
                <w:numId w:val="13"/>
              </w:numPr>
              <w:spacing w:before="0" w:beforeAutospacing="0" w:after="0" w:afterAutospacing="0"/>
              <w:ind w:right="267"/>
              <w:textAlignment w:val="baseline"/>
              <w:rPr>
                <w:rFonts w:ascii="Arial" w:hAnsi="Arial" w:cs="Arial"/>
                <w:color w:val="000000"/>
                <w:sz w:val="22"/>
                <w:szCs w:val="22"/>
              </w:rPr>
            </w:pPr>
            <w:r>
              <w:rPr>
                <w:rFonts w:ascii="Arial" w:hAnsi="Arial" w:cs="Arial"/>
                <w:color w:val="000000"/>
                <w:sz w:val="22"/>
                <w:szCs w:val="22"/>
              </w:rPr>
              <w:t>To support the academy’s ITE and ECT programmes of staff development, as </w:t>
            </w:r>
          </w:p>
          <w:p w14:paraId="34C1A885" w14:textId="77777777" w:rsidR="00003F45" w:rsidRDefault="00003F45" w:rsidP="00003F45">
            <w:pPr>
              <w:pStyle w:val="NormalWeb"/>
              <w:spacing w:before="0" w:beforeAutospacing="0" w:after="0" w:afterAutospacing="0"/>
              <w:ind w:left="720" w:right="267"/>
            </w:pPr>
            <w:r>
              <w:rPr>
                <w:rFonts w:ascii="Arial" w:hAnsi="Arial" w:cs="Arial"/>
                <w:color w:val="000000"/>
                <w:sz w:val="22"/>
                <w:szCs w:val="22"/>
              </w:rPr>
              <w:t>appropriate.  </w:t>
            </w:r>
          </w:p>
          <w:p w14:paraId="046AD328" w14:textId="7A8AA283" w:rsidR="00003F45" w:rsidRDefault="00003F45" w:rsidP="00003F45">
            <w:pPr>
              <w:pStyle w:val="NormalWeb"/>
              <w:numPr>
                <w:ilvl w:val="0"/>
                <w:numId w:val="14"/>
              </w:numPr>
              <w:spacing w:before="0" w:beforeAutospacing="0" w:after="0" w:afterAutospacing="0"/>
              <w:ind w:right="267"/>
              <w:textAlignment w:val="baseline"/>
              <w:rPr>
                <w:rFonts w:ascii="Arial" w:hAnsi="Arial" w:cs="Arial"/>
                <w:color w:val="000000"/>
                <w:sz w:val="22"/>
                <w:szCs w:val="22"/>
              </w:rPr>
            </w:pPr>
            <w:r>
              <w:rPr>
                <w:rFonts w:ascii="Arial" w:hAnsi="Arial" w:cs="Arial"/>
                <w:color w:val="000000"/>
                <w:sz w:val="22"/>
                <w:szCs w:val="22"/>
              </w:rPr>
              <w:t>To support development in learning and teaching within and across curriculum areas through CPD, monitoring and review.  </w:t>
            </w:r>
          </w:p>
          <w:p w14:paraId="11335B09" w14:textId="338980D0" w:rsidR="00003F45" w:rsidRDefault="00003F45" w:rsidP="00003F45">
            <w:pPr>
              <w:pStyle w:val="NormalWeb"/>
              <w:numPr>
                <w:ilvl w:val="0"/>
                <w:numId w:val="14"/>
              </w:numPr>
              <w:spacing w:before="0" w:beforeAutospacing="0" w:after="0" w:afterAutospacing="0"/>
              <w:ind w:right="1345"/>
              <w:textAlignment w:val="baseline"/>
              <w:rPr>
                <w:rFonts w:ascii="Arial" w:hAnsi="Arial" w:cs="Arial"/>
                <w:color w:val="000000"/>
                <w:sz w:val="22"/>
                <w:szCs w:val="22"/>
              </w:rPr>
            </w:pPr>
            <w:r>
              <w:rPr>
                <w:rFonts w:ascii="Arial" w:hAnsi="Arial" w:cs="Arial"/>
                <w:color w:val="000000"/>
                <w:sz w:val="22"/>
                <w:szCs w:val="22"/>
              </w:rPr>
              <w:t>To take part in the Academy’s staff development programme by participating in arrangements for further training and professional development.  </w:t>
            </w:r>
          </w:p>
          <w:p w14:paraId="7A380FE7" w14:textId="77777777" w:rsidR="00003F45" w:rsidRDefault="00003F45" w:rsidP="00003F45">
            <w:pPr>
              <w:pStyle w:val="NormalWeb"/>
              <w:numPr>
                <w:ilvl w:val="0"/>
                <w:numId w:val="14"/>
              </w:numPr>
              <w:spacing w:before="0" w:beforeAutospacing="0" w:after="0" w:afterAutospacing="0"/>
              <w:ind w:right="350"/>
              <w:textAlignment w:val="baseline"/>
              <w:rPr>
                <w:rFonts w:ascii="Arial" w:hAnsi="Arial" w:cs="Arial"/>
                <w:color w:val="000000"/>
                <w:sz w:val="22"/>
                <w:szCs w:val="22"/>
              </w:rPr>
            </w:pPr>
            <w:r>
              <w:rPr>
                <w:rFonts w:ascii="Arial" w:hAnsi="Arial" w:cs="Arial"/>
                <w:color w:val="000000"/>
                <w:sz w:val="22"/>
                <w:szCs w:val="22"/>
              </w:rPr>
              <w:t>To continue personal development in the relevant areas including subject knowledge and teaching methods.  </w:t>
            </w:r>
          </w:p>
          <w:p w14:paraId="53C7147E" w14:textId="3D1F83E7" w:rsidR="00003F45" w:rsidRDefault="00003F45" w:rsidP="00003F45">
            <w:pPr>
              <w:pStyle w:val="NormalWeb"/>
              <w:numPr>
                <w:ilvl w:val="0"/>
                <w:numId w:val="14"/>
              </w:numPr>
              <w:spacing w:before="0" w:beforeAutospacing="0" w:after="0" w:afterAutospacing="0"/>
              <w:ind w:right="192"/>
              <w:textAlignment w:val="baseline"/>
              <w:rPr>
                <w:rFonts w:ascii="Arial" w:hAnsi="Arial" w:cs="Arial"/>
                <w:color w:val="000000"/>
                <w:sz w:val="22"/>
                <w:szCs w:val="22"/>
              </w:rPr>
            </w:pPr>
            <w:r>
              <w:rPr>
                <w:rFonts w:ascii="Arial" w:hAnsi="Arial" w:cs="Arial"/>
                <w:color w:val="000000"/>
                <w:sz w:val="22"/>
                <w:szCs w:val="22"/>
              </w:rPr>
              <w:t>To support colleagues to be successful in their own role through mentoring, coaching and line management, as appropriate. </w:t>
            </w:r>
          </w:p>
          <w:p w14:paraId="0ECBA9A5" w14:textId="77777777" w:rsidR="00003F45" w:rsidRDefault="00003F45" w:rsidP="00003F45">
            <w:pPr>
              <w:pStyle w:val="NormalWeb"/>
              <w:spacing w:before="0" w:after="0"/>
              <w:textAlignment w:val="baseline"/>
              <w:rPr>
                <w:color w:val="000000"/>
                <w:sz w:val="22"/>
                <w:szCs w:val="22"/>
              </w:rPr>
            </w:pPr>
          </w:p>
          <w:p w14:paraId="2DD2FD0E" w14:textId="060B970A" w:rsidR="00003F45" w:rsidRDefault="00003F45" w:rsidP="00003F45">
            <w:pPr>
              <w:pStyle w:val="NormalWeb"/>
              <w:numPr>
                <w:ilvl w:val="0"/>
                <w:numId w:val="18"/>
              </w:numPr>
              <w:spacing w:before="0" w:beforeAutospacing="0" w:after="0" w:afterAutospacing="0"/>
              <w:ind w:right="446"/>
            </w:pPr>
            <w:r>
              <w:rPr>
                <w:rFonts w:ascii="Arial" w:hAnsi="Arial" w:cs="Arial"/>
                <w:color w:val="000000"/>
                <w:sz w:val="22"/>
                <w:szCs w:val="22"/>
              </w:rPr>
              <w:lastRenderedPageBreak/>
              <w:t>To be a visible, proactive presence around the Academy, promoting positive behaviour and ensuring the smooth day-to-day running of the academy.  </w:t>
            </w:r>
          </w:p>
          <w:p w14:paraId="1242C021" w14:textId="04233A09" w:rsidR="00003F45" w:rsidRDefault="00003F45" w:rsidP="00003F45">
            <w:pPr>
              <w:pStyle w:val="NormalWeb"/>
              <w:numPr>
                <w:ilvl w:val="0"/>
                <w:numId w:val="18"/>
              </w:numPr>
              <w:spacing w:before="5" w:beforeAutospacing="0" w:after="0" w:afterAutospacing="0"/>
              <w:ind w:right="373"/>
            </w:pPr>
            <w:r>
              <w:rPr>
                <w:rFonts w:ascii="Arial" w:hAnsi="Arial" w:cs="Arial"/>
                <w:color w:val="000000"/>
                <w:sz w:val="22"/>
                <w:szCs w:val="22"/>
              </w:rPr>
              <w:t>To reinforce and model the Academies and the Co-op Academies Trust’s core co-operative values and behaviours.  </w:t>
            </w:r>
          </w:p>
          <w:p w14:paraId="25D174C0" w14:textId="77777777" w:rsidR="00003F45" w:rsidRDefault="00003F45" w:rsidP="00003F45">
            <w:pPr>
              <w:pStyle w:val="NormalWeb"/>
              <w:spacing w:before="258" w:beforeAutospacing="0" w:after="0" w:afterAutospacing="0"/>
            </w:pPr>
            <w:r>
              <w:rPr>
                <w:rFonts w:ascii="Arial" w:hAnsi="Arial" w:cs="Arial"/>
                <w:b/>
                <w:bCs/>
                <w:color w:val="000000"/>
                <w:sz w:val="22"/>
                <w:szCs w:val="22"/>
              </w:rPr>
              <w:t xml:space="preserve">Strengthening the community  </w:t>
            </w:r>
            <w:r>
              <w:rPr>
                <w:rFonts w:ascii="Arial" w:hAnsi="Arial" w:cs="Arial"/>
                <w:color w:val="000000"/>
                <w:sz w:val="22"/>
                <w:szCs w:val="22"/>
              </w:rPr>
              <w:t> </w:t>
            </w:r>
          </w:p>
          <w:p w14:paraId="6F78BD84" w14:textId="63CD2D6B" w:rsidR="00003F45" w:rsidRDefault="00003F45" w:rsidP="00003F45">
            <w:pPr>
              <w:pStyle w:val="NormalWeb"/>
              <w:numPr>
                <w:ilvl w:val="0"/>
                <w:numId w:val="18"/>
              </w:numPr>
              <w:spacing w:before="8" w:beforeAutospacing="0" w:after="0" w:afterAutospacing="0"/>
              <w:ind w:right="128"/>
              <w:textAlignment w:val="baseline"/>
              <w:rPr>
                <w:rFonts w:ascii="Arial" w:hAnsi="Arial" w:cs="Arial"/>
                <w:color w:val="000000"/>
                <w:sz w:val="22"/>
                <w:szCs w:val="22"/>
              </w:rPr>
            </w:pPr>
            <w:r>
              <w:rPr>
                <w:rFonts w:ascii="Arial" w:hAnsi="Arial" w:cs="Arial"/>
                <w:color w:val="000000"/>
                <w:sz w:val="22"/>
                <w:szCs w:val="22"/>
              </w:rPr>
              <w:t>To work with other agencies to ensure learning experiences and opportunities for students are integrated into the wider community.  </w:t>
            </w:r>
          </w:p>
          <w:p w14:paraId="060B7402" w14:textId="77777777" w:rsidR="00003F45" w:rsidRDefault="00003F45" w:rsidP="00003F4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build the reputation of the Academy within the outside community.  </w:t>
            </w:r>
          </w:p>
          <w:p w14:paraId="006E185E" w14:textId="5154594E" w:rsidR="00003F45" w:rsidRDefault="00003F45" w:rsidP="00003F45">
            <w:pPr>
              <w:pStyle w:val="NormalWeb"/>
              <w:numPr>
                <w:ilvl w:val="0"/>
                <w:numId w:val="18"/>
              </w:numPr>
              <w:spacing w:before="0" w:beforeAutospacing="0" w:after="0" w:afterAutospacing="0"/>
              <w:ind w:right="154"/>
              <w:textAlignment w:val="baseline"/>
              <w:rPr>
                <w:rFonts w:ascii="Arial" w:hAnsi="Arial" w:cs="Arial"/>
                <w:color w:val="000000"/>
                <w:sz w:val="22"/>
                <w:szCs w:val="22"/>
              </w:rPr>
            </w:pPr>
            <w:r>
              <w:rPr>
                <w:rFonts w:ascii="Arial" w:hAnsi="Arial" w:cs="Arial"/>
                <w:color w:val="000000"/>
                <w:sz w:val="22"/>
                <w:szCs w:val="22"/>
              </w:rPr>
              <w:t>To create and maintain partnerships with parents and carers to support and improve students’ achievement and personal development.  </w:t>
            </w:r>
          </w:p>
          <w:p w14:paraId="1AA98500" w14:textId="77777777" w:rsidR="00003F45" w:rsidRDefault="00003F45" w:rsidP="00003F45">
            <w:pPr>
              <w:pStyle w:val="NormalWeb"/>
              <w:spacing w:before="260" w:beforeAutospacing="0" w:after="0" w:afterAutospacing="0"/>
            </w:pPr>
            <w:r>
              <w:rPr>
                <w:rFonts w:ascii="Arial" w:hAnsi="Arial" w:cs="Arial"/>
                <w:b/>
                <w:bCs/>
                <w:color w:val="000000"/>
                <w:sz w:val="22"/>
                <w:szCs w:val="22"/>
              </w:rPr>
              <w:t>Managing and promoting the organisation  </w:t>
            </w:r>
          </w:p>
          <w:p w14:paraId="746002FA" w14:textId="0A027408" w:rsidR="00003F45" w:rsidRDefault="00003F45" w:rsidP="00003F45">
            <w:pPr>
              <w:pStyle w:val="NormalWeb"/>
              <w:numPr>
                <w:ilvl w:val="0"/>
                <w:numId w:val="18"/>
              </w:numPr>
              <w:spacing w:before="0" w:beforeAutospacing="0" w:after="0" w:afterAutospacing="0"/>
              <w:ind w:right="47"/>
              <w:textAlignment w:val="baseline"/>
              <w:rPr>
                <w:rFonts w:ascii="Arial" w:hAnsi="Arial" w:cs="Arial"/>
                <w:color w:val="000000"/>
                <w:sz w:val="22"/>
                <w:szCs w:val="22"/>
              </w:rPr>
            </w:pPr>
            <w:r>
              <w:rPr>
                <w:rFonts w:ascii="Arial" w:hAnsi="Arial" w:cs="Arial"/>
                <w:color w:val="000000"/>
                <w:sz w:val="22"/>
                <w:szCs w:val="22"/>
              </w:rPr>
              <w:t>To contribute to the development of effective links with partner schools and the community; attendance where necessary at liaison events in partner schools and the effective promotion of subjects at Open Days/Evenings and other events.  </w:t>
            </w:r>
          </w:p>
          <w:p w14:paraId="225F1C15" w14:textId="1B2A0C55" w:rsidR="00003F45" w:rsidRDefault="00003F45" w:rsidP="00003F45">
            <w:pPr>
              <w:pStyle w:val="NormalWeb"/>
              <w:numPr>
                <w:ilvl w:val="0"/>
                <w:numId w:val="18"/>
              </w:numPr>
              <w:spacing w:before="0" w:beforeAutospacing="0" w:after="0" w:afterAutospacing="0"/>
              <w:ind w:right="316"/>
              <w:textAlignment w:val="baseline"/>
              <w:rPr>
                <w:rFonts w:ascii="Arial" w:hAnsi="Arial" w:cs="Arial"/>
                <w:color w:val="000000"/>
                <w:sz w:val="22"/>
                <w:szCs w:val="22"/>
              </w:rPr>
            </w:pPr>
            <w:r>
              <w:rPr>
                <w:rFonts w:ascii="Arial" w:hAnsi="Arial" w:cs="Arial"/>
                <w:color w:val="000000"/>
                <w:sz w:val="22"/>
                <w:szCs w:val="22"/>
              </w:rPr>
              <w:t>To ensure effective communication/consultation, as appropriate, with the parents of students and other relevant stakeholders.  </w:t>
            </w:r>
          </w:p>
          <w:p w14:paraId="35C51909" w14:textId="77777777" w:rsidR="00003F45" w:rsidRDefault="00003F45" w:rsidP="00003F45">
            <w:pPr>
              <w:pStyle w:val="NormalWeb"/>
              <w:numPr>
                <w:ilvl w:val="0"/>
                <w:numId w:val="18"/>
              </w:numPr>
              <w:spacing w:before="0" w:beforeAutospacing="0" w:after="0" w:afterAutospacing="0"/>
              <w:ind w:right="1771"/>
              <w:textAlignment w:val="baseline"/>
              <w:rPr>
                <w:rFonts w:ascii="Arial" w:hAnsi="Arial" w:cs="Arial"/>
                <w:color w:val="000000"/>
                <w:sz w:val="22"/>
                <w:szCs w:val="22"/>
              </w:rPr>
            </w:pPr>
            <w:r>
              <w:rPr>
                <w:rFonts w:ascii="Arial" w:hAnsi="Arial" w:cs="Arial"/>
                <w:color w:val="000000"/>
                <w:sz w:val="22"/>
                <w:szCs w:val="22"/>
              </w:rPr>
              <w:t>To actively promote the development of effective links with external agencies.  </w:t>
            </w:r>
          </w:p>
          <w:p w14:paraId="655E4C14" w14:textId="77777777" w:rsidR="00003F45" w:rsidRDefault="00003F45" w:rsidP="00003F45">
            <w:pPr>
              <w:pStyle w:val="NormalWeb"/>
              <w:numPr>
                <w:ilvl w:val="0"/>
                <w:numId w:val="18"/>
              </w:numPr>
              <w:spacing w:before="0" w:beforeAutospacing="0" w:after="0" w:afterAutospacing="0"/>
              <w:ind w:right="1771"/>
              <w:textAlignment w:val="baseline"/>
              <w:rPr>
                <w:rFonts w:ascii="Arial" w:hAnsi="Arial" w:cs="Arial"/>
                <w:color w:val="000000"/>
                <w:sz w:val="22"/>
                <w:szCs w:val="22"/>
              </w:rPr>
            </w:pPr>
            <w:r>
              <w:rPr>
                <w:rFonts w:ascii="Arial" w:hAnsi="Arial" w:cs="Arial"/>
                <w:color w:val="000000"/>
                <w:sz w:val="22"/>
                <w:szCs w:val="22"/>
              </w:rPr>
              <w:t>To act with integrity and a high level of professionalism in all situations.  </w:t>
            </w:r>
          </w:p>
          <w:p w14:paraId="6D9984FD" w14:textId="3727DFE9" w:rsidR="00003F45" w:rsidRDefault="00003F45" w:rsidP="00003F45">
            <w:pPr>
              <w:pStyle w:val="NormalWeb"/>
              <w:numPr>
                <w:ilvl w:val="0"/>
                <w:numId w:val="18"/>
              </w:numPr>
              <w:spacing w:before="0" w:beforeAutospacing="0" w:after="0" w:afterAutospacing="0"/>
              <w:ind w:right="1771"/>
              <w:textAlignment w:val="baseline"/>
              <w:rPr>
                <w:rFonts w:ascii="Arial" w:hAnsi="Arial" w:cs="Arial"/>
                <w:color w:val="000000"/>
                <w:sz w:val="22"/>
                <w:szCs w:val="22"/>
              </w:rPr>
            </w:pPr>
            <w:r>
              <w:rPr>
                <w:rFonts w:ascii="Arial" w:hAnsi="Arial" w:cs="Arial"/>
                <w:color w:val="000000"/>
                <w:sz w:val="22"/>
                <w:szCs w:val="22"/>
              </w:rPr>
              <w:t>To be able to present the Academy’s performance and other academy initiatives to a range of audiences; parents, governors, the Co-op Academies Trust and other external agencies.  </w:t>
            </w:r>
          </w:p>
          <w:p w14:paraId="358FC310" w14:textId="77777777" w:rsidR="00003F45" w:rsidRDefault="00003F45" w:rsidP="00003F45">
            <w:pPr>
              <w:pStyle w:val="NormalWeb"/>
              <w:spacing w:before="260" w:beforeAutospacing="0" w:after="0" w:afterAutospacing="0"/>
            </w:pPr>
            <w:r>
              <w:rPr>
                <w:rFonts w:ascii="Arial" w:hAnsi="Arial" w:cs="Arial"/>
                <w:b/>
                <w:bCs/>
                <w:color w:val="000000"/>
                <w:sz w:val="22"/>
                <w:szCs w:val="22"/>
              </w:rPr>
              <w:t>Child Protection and Safeguarding  </w:t>
            </w:r>
          </w:p>
          <w:p w14:paraId="673B1F0B" w14:textId="0FC5CEFB" w:rsidR="00003F45" w:rsidRDefault="00003F45" w:rsidP="00003F45">
            <w:pPr>
              <w:pStyle w:val="NormalWeb"/>
              <w:numPr>
                <w:ilvl w:val="0"/>
                <w:numId w:val="17"/>
              </w:numPr>
              <w:spacing w:before="0" w:beforeAutospacing="0" w:after="0" w:afterAutospacing="0"/>
              <w:ind w:right="437"/>
              <w:textAlignment w:val="baseline"/>
              <w:rPr>
                <w:rFonts w:ascii="Arial" w:hAnsi="Arial" w:cs="Arial"/>
                <w:color w:val="000000"/>
                <w:sz w:val="22"/>
                <w:szCs w:val="22"/>
              </w:rPr>
            </w:pPr>
            <w:r>
              <w:rPr>
                <w:rFonts w:ascii="Arial" w:hAnsi="Arial" w:cs="Arial"/>
                <w:color w:val="000000"/>
                <w:sz w:val="22"/>
                <w:szCs w:val="22"/>
              </w:rPr>
              <w:t>Ensure that the child protection policies and procedures adopted by the Governing Body and Co-op Academies Trust are fully implemented and followed by all staff.  </w:t>
            </w:r>
          </w:p>
          <w:p w14:paraId="6222C7DB" w14:textId="32A224CA" w:rsidR="00003F45" w:rsidRDefault="00003F45" w:rsidP="00003F45">
            <w:pPr>
              <w:pStyle w:val="NormalWeb"/>
              <w:numPr>
                <w:ilvl w:val="0"/>
                <w:numId w:val="17"/>
              </w:numPr>
              <w:spacing w:before="0" w:beforeAutospacing="0" w:after="0" w:afterAutospacing="0"/>
              <w:ind w:right="513"/>
              <w:textAlignment w:val="baseline"/>
              <w:rPr>
                <w:rFonts w:ascii="Arial" w:hAnsi="Arial" w:cs="Arial"/>
                <w:color w:val="000000"/>
                <w:sz w:val="22"/>
                <w:szCs w:val="22"/>
              </w:rPr>
            </w:pPr>
            <w:r>
              <w:rPr>
                <w:rFonts w:ascii="Arial" w:hAnsi="Arial" w:cs="Arial"/>
                <w:color w:val="000000"/>
                <w:sz w:val="22"/>
                <w:szCs w:val="22"/>
              </w:rPr>
              <w:t>Ensure that sufficient resources and time are allocated to enable staff to discharge their Child Protection related responsibilities effectively.  </w:t>
            </w:r>
          </w:p>
          <w:p w14:paraId="6B59F4BF" w14:textId="77777777" w:rsidR="00003F45" w:rsidRDefault="00003F45" w:rsidP="00003F45">
            <w:pPr>
              <w:pStyle w:val="NormalWeb"/>
              <w:spacing w:before="260" w:beforeAutospacing="0" w:after="0" w:afterAutospacing="0"/>
            </w:pPr>
            <w:r>
              <w:rPr>
                <w:rFonts w:ascii="Arial" w:hAnsi="Arial" w:cs="Arial"/>
                <w:b/>
                <w:bCs/>
                <w:color w:val="000000"/>
                <w:sz w:val="22"/>
                <w:szCs w:val="22"/>
              </w:rPr>
              <w:t>Our Policies  </w:t>
            </w:r>
          </w:p>
          <w:p w14:paraId="750F3B92" w14:textId="116A164D" w:rsidR="00003F45" w:rsidRDefault="00003F45" w:rsidP="00003F45">
            <w:pPr>
              <w:pStyle w:val="NormalWeb"/>
              <w:spacing w:before="0" w:beforeAutospacing="0" w:after="0" w:afterAutospacing="0"/>
              <w:ind w:right="181"/>
            </w:pPr>
            <w:r>
              <w:rPr>
                <w:rFonts w:ascii="Arial" w:hAnsi="Arial" w:cs="Arial"/>
                <w:color w:val="000000"/>
                <w:sz w:val="22"/>
                <w:szCs w:val="22"/>
              </w:rPr>
              <w:t>All staff will fully support and champion, Safeguarding, Child Protection, Equality and Diversity and the Prevent agenda at all times, as appropriate.  </w:t>
            </w:r>
          </w:p>
          <w:p w14:paraId="3D7F4930" w14:textId="77777777" w:rsidR="00003F45" w:rsidRPr="00003F45" w:rsidRDefault="00003F45" w:rsidP="00003F45">
            <w:pPr>
              <w:spacing w:before="260" w:line="240" w:lineRule="auto"/>
              <w:rPr>
                <w:rFonts w:ascii="Times New Roman" w:eastAsia="Times New Roman" w:hAnsi="Times New Roman" w:cs="Times New Roman"/>
                <w:sz w:val="24"/>
                <w:szCs w:val="24"/>
              </w:rPr>
            </w:pPr>
            <w:r w:rsidRPr="00003F45">
              <w:rPr>
                <w:rFonts w:eastAsia="Times New Roman"/>
                <w:b/>
                <w:bCs/>
                <w:color w:val="000000"/>
              </w:rPr>
              <w:t>Other  </w:t>
            </w:r>
          </w:p>
          <w:p w14:paraId="685A0DD8" w14:textId="77777777" w:rsidR="00003F45" w:rsidRDefault="00003F45" w:rsidP="00003F45">
            <w:pPr>
              <w:spacing w:line="240" w:lineRule="auto"/>
              <w:rPr>
                <w:rFonts w:ascii="Times New Roman" w:eastAsia="Times New Roman" w:hAnsi="Times New Roman" w:cs="Times New Roman"/>
                <w:sz w:val="24"/>
                <w:szCs w:val="24"/>
              </w:rPr>
            </w:pPr>
            <w:r w:rsidRPr="00003F45">
              <w:rPr>
                <w:rFonts w:eastAsia="Times New Roman"/>
                <w:color w:val="000000"/>
              </w:rPr>
              <w:t>Tutor group responsibilities.  </w:t>
            </w:r>
          </w:p>
          <w:p w14:paraId="4FEF20AE" w14:textId="77777777" w:rsidR="00003F45" w:rsidRDefault="00003F45" w:rsidP="00003F45">
            <w:pPr>
              <w:spacing w:line="240" w:lineRule="auto"/>
              <w:rPr>
                <w:rFonts w:ascii="Times New Roman" w:eastAsia="Times New Roman" w:hAnsi="Times New Roman" w:cs="Times New Roman"/>
                <w:sz w:val="24"/>
                <w:szCs w:val="24"/>
              </w:rPr>
            </w:pPr>
          </w:p>
          <w:p w14:paraId="238F3880" w14:textId="77777777" w:rsidR="00003F45" w:rsidRDefault="00003F45" w:rsidP="00003F45">
            <w:pPr>
              <w:spacing w:line="240" w:lineRule="auto"/>
              <w:rPr>
                <w:rFonts w:ascii="Times New Roman" w:eastAsia="Times New Roman" w:hAnsi="Times New Roman" w:cs="Times New Roman"/>
                <w:sz w:val="24"/>
                <w:szCs w:val="24"/>
              </w:rPr>
            </w:pPr>
            <w:r w:rsidRPr="00003F45">
              <w:rPr>
                <w:rFonts w:eastAsia="Times New Roman"/>
                <w:b/>
                <w:bCs/>
                <w:color w:val="000000"/>
              </w:rPr>
              <w:t>NOTES</w:t>
            </w:r>
          </w:p>
          <w:p w14:paraId="12FCB8A0" w14:textId="48774A7F" w:rsidR="00003F45" w:rsidRDefault="00003F45" w:rsidP="00003F45">
            <w:pPr>
              <w:spacing w:line="240" w:lineRule="auto"/>
              <w:rPr>
                <w:rFonts w:eastAsia="Times New Roman"/>
                <w:color w:val="000000"/>
              </w:rPr>
            </w:pPr>
            <w:r w:rsidRPr="00003F45">
              <w:rPr>
                <w:rFonts w:eastAsia="Times New Roman"/>
                <w:color w:val="000000"/>
              </w:rPr>
              <w:t xml:space="preserve">All teaching staff will have generic responsibilities which support the development and learning of students. This job description allocates duties and responsibilities but does not direct the amount of time to be spent carrying each of them out. Employees will be expected to comply with any reasonable request from the </w:t>
            </w:r>
            <w:r>
              <w:rPr>
                <w:rFonts w:eastAsia="Times New Roman"/>
                <w:color w:val="000000"/>
              </w:rPr>
              <w:t xml:space="preserve">Headteacher </w:t>
            </w:r>
            <w:r w:rsidRPr="00003F45">
              <w:rPr>
                <w:rFonts w:eastAsia="Times New Roman"/>
                <w:color w:val="000000"/>
              </w:rPr>
              <w:t>to undertake work of a similar level that is not specified in this job description.  </w:t>
            </w:r>
          </w:p>
          <w:p w14:paraId="2371D0FA" w14:textId="606AD917" w:rsidR="00003F45" w:rsidRDefault="00003F45" w:rsidP="00003F45">
            <w:pPr>
              <w:spacing w:line="240" w:lineRule="auto"/>
              <w:rPr>
                <w:rFonts w:eastAsia="Times New Roman"/>
                <w:color w:val="000000"/>
              </w:rPr>
            </w:pPr>
          </w:p>
          <w:p w14:paraId="7E173220" w14:textId="752074FF" w:rsidR="00003F45" w:rsidRPr="00003F45" w:rsidRDefault="00003F45" w:rsidP="00003F45">
            <w:pPr>
              <w:spacing w:line="240" w:lineRule="auto"/>
              <w:rPr>
                <w:rFonts w:ascii="Times New Roman" w:eastAsia="Times New Roman" w:hAnsi="Times New Roman" w:cs="Times New Roman"/>
                <w:sz w:val="24"/>
                <w:szCs w:val="24"/>
              </w:rPr>
            </w:pPr>
            <w:r>
              <w:rPr>
                <w:rFonts w:eastAsia="Times New Roman"/>
                <w:color w:val="000000"/>
              </w:rPr>
              <w:t>This job description is current at the date shown.  In consultation with you, it may be changed by the Headteacher to reflect or anticipate changes in the job commensurate with the grade and job title.</w:t>
            </w:r>
          </w:p>
          <w:p w14:paraId="2111B661" w14:textId="2DE6554D" w:rsidR="00003F45" w:rsidRDefault="00003F45" w:rsidP="00003F45">
            <w:pPr>
              <w:widowControl w:val="0"/>
              <w:pBdr>
                <w:top w:val="nil"/>
                <w:left w:val="nil"/>
                <w:bottom w:val="nil"/>
                <w:right w:val="nil"/>
                <w:between w:val="nil"/>
              </w:pBdr>
              <w:spacing w:line="238" w:lineRule="auto"/>
              <w:ind w:right="45"/>
              <w:rPr>
                <w:color w:val="000000"/>
              </w:rPr>
            </w:pPr>
          </w:p>
        </w:tc>
      </w:tr>
    </w:tbl>
    <w:p w14:paraId="41CCE365" w14:textId="19467E1A" w:rsidR="00A064D4" w:rsidRDefault="00A064D4">
      <w:pPr>
        <w:widowControl w:val="0"/>
        <w:pBdr>
          <w:top w:val="nil"/>
          <w:left w:val="nil"/>
          <w:bottom w:val="nil"/>
          <w:right w:val="nil"/>
          <w:between w:val="nil"/>
        </w:pBdr>
        <w:spacing w:line="240" w:lineRule="auto"/>
        <w:ind w:right="32"/>
        <w:jc w:val="right"/>
        <w:rPr>
          <w:b/>
          <w:color w:val="000000"/>
        </w:rPr>
      </w:pPr>
    </w:p>
    <w:tbl>
      <w:tblPr>
        <w:tblStyle w:val="a5"/>
        <w:tblW w:w="991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4944"/>
        <w:gridCol w:w="10"/>
        <w:gridCol w:w="2683"/>
        <w:gridCol w:w="10"/>
        <w:gridCol w:w="2244"/>
        <w:gridCol w:w="10"/>
      </w:tblGrid>
      <w:tr w:rsidR="00A064D4" w14:paraId="66A1B4A5" w14:textId="77777777" w:rsidTr="00256A70">
        <w:trPr>
          <w:gridBefore w:val="1"/>
          <w:wBefore w:w="10" w:type="dxa"/>
          <w:trHeight w:val="818"/>
        </w:trPr>
        <w:tc>
          <w:tcPr>
            <w:tcW w:w="9901" w:type="dxa"/>
            <w:gridSpan w:val="6"/>
            <w:shd w:val="clear" w:color="auto" w:fill="auto"/>
            <w:tcMar>
              <w:top w:w="100" w:type="dxa"/>
              <w:left w:w="100" w:type="dxa"/>
              <w:bottom w:w="100" w:type="dxa"/>
              <w:right w:w="100" w:type="dxa"/>
            </w:tcMar>
          </w:tcPr>
          <w:p w14:paraId="6C3C76AD" w14:textId="77777777" w:rsidR="00A064D4" w:rsidRDefault="00B7049B">
            <w:pPr>
              <w:widowControl w:val="0"/>
              <w:pBdr>
                <w:top w:val="nil"/>
                <w:left w:val="nil"/>
                <w:bottom w:val="nil"/>
                <w:right w:val="nil"/>
                <w:between w:val="nil"/>
              </w:pBdr>
              <w:spacing w:line="240" w:lineRule="auto"/>
              <w:ind w:left="137"/>
              <w:rPr>
                <w:color w:val="00A1CF"/>
                <w:sz w:val="31"/>
                <w:szCs w:val="31"/>
              </w:rPr>
            </w:pPr>
            <w:r>
              <w:rPr>
                <w:color w:val="00A1CF"/>
                <w:sz w:val="31"/>
                <w:szCs w:val="31"/>
              </w:rPr>
              <w:t>Personal Specification (Based on Job Description):</w:t>
            </w:r>
          </w:p>
        </w:tc>
      </w:tr>
      <w:tr w:rsidR="00A064D4" w14:paraId="230FE09E" w14:textId="77777777" w:rsidTr="00256A70">
        <w:trPr>
          <w:gridBefore w:val="1"/>
          <w:wBefore w:w="10" w:type="dxa"/>
          <w:trHeight w:val="1233"/>
        </w:trPr>
        <w:tc>
          <w:tcPr>
            <w:tcW w:w="4954" w:type="dxa"/>
            <w:gridSpan w:val="2"/>
            <w:shd w:val="clear" w:color="auto" w:fill="auto"/>
            <w:tcMar>
              <w:top w:w="100" w:type="dxa"/>
              <w:left w:w="100" w:type="dxa"/>
              <w:bottom w:w="100" w:type="dxa"/>
              <w:right w:w="100" w:type="dxa"/>
            </w:tcMar>
          </w:tcPr>
          <w:p w14:paraId="649C0A10" w14:textId="77777777" w:rsidR="00A064D4" w:rsidRDefault="00B7049B">
            <w:pPr>
              <w:widowControl w:val="0"/>
              <w:pBdr>
                <w:top w:val="nil"/>
                <w:left w:val="nil"/>
                <w:bottom w:val="nil"/>
                <w:right w:val="nil"/>
                <w:between w:val="nil"/>
              </w:pBdr>
              <w:spacing w:line="240" w:lineRule="auto"/>
              <w:ind w:left="113"/>
              <w:rPr>
                <w:color w:val="000000"/>
              </w:rPr>
            </w:pPr>
            <w:r>
              <w:rPr>
                <w:color w:val="000000"/>
              </w:rPr>
              <w:t xml:space="preserve">Attributes </w:t>
            </w:r>
          </w:p>
        </w:tc>
        <w:tc>
          <w:tcPr>
            <w:tcW w:w="2693" w:type="dxa"/>
            <w:gridSpan w:val="2"/>
            <w:shd w:val="clear" w:color="auto" w:fill="auto"/>
            <w:tcMar>
              <w:top w:w="100" w:type="dxa"/>
              <w:left w:w="100" w:type="dxa"/>
              <w:bottom w:w="100" w:type="dxa"/>
              <w:right w:w="100" w:type="dxa"/>
            </w:tcMar>
          </w:tcPr>
          <w:p w14:paraId="513AE5C6" w14:textId="77777777" w:rsidR="00A064D4" w:rsidRDefault="00B7049B">
            <w:pPr>
              <w:widowControl w:val="0"/>
              <w:pBdr>
                <w:top w:val="nil"/>
                <w:left w:val="nil"/>
                <w:bottom w:val="nil"/>
                <w:right w:val="nil"/>
                <w:between w:val="nil"/>
              </w:pBdr>
              <w:spacing w:line="240" w:lineRule="auto"/>
              <w:ind w:left="111"/>
              <w:rPr>
                <w:color w:val="000000"/>
              </w:rPr>
            </w:pPr>
            <w:r>
              <w:rPr>
                <w:color w:val="000000"/>
              </w:rPr>
              <w:t xml:space="preserve">All attributes are  </w:t>
            </w:r>
          </w:p>
          <w:p w14:paraId="5B8DAE3A" w14:textId="77777777" w:rsidR="00A064D4" w:rsidRDefault="00B7049B">
            <w:pPr>
              <w:widowControl w:val="0"/>
              <w:pBdr>
                <w:top w:val="nil"/>
                <w:left w:val="nil"/>
                <w:bottom w:val="nil"/>
                <w:right w:val="nil"/>
                <w:between w:val="nil"/>
              </w:pBdr>
              <w:spacing w:line="240" w:lineRule="auto"/>
              <w:ind w:left="116"/>
              <w:rPr>
                <w:color w:val="000000"/>
              </w:rPr>
            </w:pPr>
            <w:r>
              <w:rPr>
                <w:color w:val="000000"/>
              </w:rPr>
              <w:t xml:space="preserve">essential, unless  </w:t>
            </w:r>
          </w:p>
          <w:p w14:paraId="6561C3FB" w14:textId="77777777" w:rsidR="00A064D4" w:rsidRDefault="00B7049B">
            <w:pPr>
              <w:widowControl w:val="0"/>
              <w:pBdr>
                <w:top w:val="nil"/>
                <w:left w:val="nil"/>
                <w:bottom w:val="nil"/>
                <w:right w:val="nil"/>
                <w:between w:val="nil"/>
              </w:pBdr>
              <w:spacing w:line="240" w:lineRule="auto"/>
              <w:ind w:left="122"/>
              <w:rPr>
                <w:color w:val="000000"/>
              </w:rPr>
            </w:pPr>
            <w:r>
              <w:rPr>
                <w:color w:val="000000"/>
              </w:rPr>
              <w:t xml:space="preserve">indicated below as  </w:t>
            </w:r>
          </w:p>
          <w:p w14:paraId="72A85703" w14:textId="77777777" w:rsidR="00A064D4" w:rsidRDefault="00B7049B">
            <w:pPr>
              <w:widowControl w:val="0"/>
              <w:pBdr>
                <w:top w:val="nil"/>
                <w:left w:val="nil"/>
                <w:bottom w:val="nil"/>
                <w:right w:val="nil"/>
                <w:between w:val="nil"/>
              </w:pBdr>
              <w:spacing w:line="240" w:lineRule="auto"/>
              <w:ind w:left="121"/>
              <w:rPr>
                <w:color w:val="000000"/>
              </w:rPr>
            </w:pPr>
            <w:r>
              <w:rPr>
                <w:color w:val="000000"/>
              </w:rPr>
              <w:t>‘desirable’</w:t>
            </w:r>
          </w:p>
        </w:tc>
        <w:tc>
          <w:tcPr>
            <w:tcW w:w="2254" w:type="dxa"/>
            <w:gridSpan w:val="2"/>
            <w:shd w:val="clear" w:color="auto" w:fill="auto"/>
            <w:tcMar>
              <w:top w:w="100" w:type="dxa"/>
              <w:left w:w="100" w:type="dxa"/>
              <w:bottom w:w="100" w:type="dxa"/>
              <w:right w:w="100" w:type="dxa"/>
            </w:tcMar>
          </w:tcPr>
          <w:p w14:paraId="3F1EFE55" w14:textId="4D8AC55F" w:rsidR="00A064D4" w:rsidRDefault="00B7049B" w:rsidP="00003F45">
            <w:pPr>
              <w:widowControl w:val="0"/>
              <w:pBdr>
                <w:top w:val="nil"/>
                <w:left w:val="nil"/>
                <w:bottom w:val="nil"/>
                <w:right w:val="nil"/>
                <w:between w:val="nil"/>
              </w:pBdr>
              <w:spacing w:line="229" w:lineRule="auto"/>
              <w:ind w:left="115" w:right="115" w:firstLine="9"/>
              <w:rPr>
                <w:color w:val="000000"/>
              </w:rPr>
            </w:pPr>
            <w:r>
              <w:rPr>
                <w:color w:val="000000"/>
              </w:rPr>
              <w:t>How</w:t>
            </w:r>
            <w:r w:rsidR="00003F45">
              <w:rPr>
                <w:color w:val="000000"/>
              </w:rPr>
              <w:t xml:space="preserve"> </w:t>
            </w:r>
            <w:r>
              <w:rPr>
                <w:color w:val="000000"/>
              </w:rPr>
              <w:t>measured, e.g.  application form (A),  interview (I)</w:t>
            </w:r>
          </w:p>
        </w:tc>
      </w:tr>
      <w:tr w:rsidR="00A064D4" w14:paraId="6CBE4D21" w14:textId="77777777" w:rsidTr="00256A70">
        <w:trPr>
          <w:gridBefore w:val="1"/>
          <w:wBefore w:w="10" w:type="dxa"/>
          <w:trHeight w:val="1245"/>
        </w:trPr>
        <w:tc>
          <w:tcPr>
            <w:tcW w:w="4954" w:type="dxa"/>
            <w:gridSpan w:val="2"/>
            <w:shd w:val="clear" w:color="auto" w:fill="auto"/>
            <w:tcMar>
              <w:top w:w="100" w:type="dxa"/>
              <w:left w:w="100" w:type="dxa"/>
              <w:bottom w:w="100" w:type="dxa"/>
              <w:right w:w="100" w:type="dxa"/>
            </w:tcMar>
          </w:tcPr>
          <w:p w14:paraId="3328C9CB" w14:textId="77777777" w:rsidR="00A064D4" w:rsidRPr="00003F45" w:rsidRDefault="00B7049B">
            <w:pPr>
              <w:widowControl w:val="0"/>
              <w:pBdr>
                <w:top w:val="nil"/>
                <w:left w:val="nil"/>
                <w:bottom w:val="nil"/>
                <w:right w:val="nil"/>
                <w:between w:val="nil"/>
              </w:pBdr>
              <w:spacing w:line="240" w:lineRule="auto"/>
              <w:ind w:left="129"/>
              <w:rPr>
                <w:b/>
                <w:bCs/>
                <w:color w:val="000000"/>
              </w:rPr>
            </w:pPr>
            <w:r w:rsidRPr="00003F45">
              <w:rPr>
                <w:b/>
                <w:bCs/>
                <w:color w:val="000000"/>
              </w:rPr>
              <w:t xml:space="preserve">Education and Qualifications </w:t>
            </w:r>
          </w:p>
          <w:p w14:paraId="3ED233A8" w14:textId="1D3BE9F4" w:rsidR="00A064D4" w:rsidRPr="00003F45" w:rsidRDefault="00B7049B" w:rsidP="00003F45">
            <w:pPr>
              <w:pStyle w:val="ListParagraph"/>
              <w:widowControl w:val="0"/>
              <w:numPr>
                <w:ilvl w:val="0"/>
                <w:numId w:val="19"/>
              </w:numPr>
              <w:pBdr>
                <w:top w:val="nil"/>
                <w:left w:val="nil"/>
                <w:bottom w:val="nil"/>
                <w:right w:val="nil"/>
                <w:between w:val="nil"/>
              </w:pBdr>
              <w:spacing w:line="228" w:lineRule="auto"/>
              <w:ind w:right="369"/>
              <w:rPr>
                <w:color w:val="000000"/>
              </w:rPr>
            </w:pPr>
            <w:r w:rsidRPr="00003F45">
              <w:rPr>
                <w:color w:val="000000"/>
              </w:rPr>
              <w:t>Educated to degree level in a relevant</w:t>
            </w:r>
            <w:r w:rsidR="00003F45" w:rsidRPr="00003F45">
              <w:rPr>
                <w:color w:val="000000"/>
              </w:rPr>
              <w:t xml:space="preserve"> </w:t>
            </w:r>
            <w:r w:rsidRPr="00003F45">
              <w:rPr>
                <w:color w:val="000000"/>
              </w:rPr>
              <w:t xml:space="preserve">subject </w:t>
            </w:r>
          </w:p>
          <w:p w14:paraId="211495BD" w14:textId="529C6FE1" w:rsidR="00A064D4" w:rsidRPr="00003F45" w:rsidRDefault="00B7049B" w:rsidP="00003F45">
            <w:pPr>
              <w:pStyle w:val="ListParagraph"/>
              <w:widowControl w:val="0"/>
              <w:numPr>
                <w:ilvl w:val="0"/>
                <w:numId w:val="19"/>
              </w:numPr>
              <w:pBdr>
                <w:top w:val="nil"/>
                <w:left w:val="nil"/>
                <w:bottom w:val="nil"/>
                <w:right w:val="nil"/>
                <w:between w:val="nil"/>
              </w:pBdr>
              <w:spacing w:before="8" w:line="240" w:lineRule="auto"/>
              <w:rPr>
                <w:color w:val="000000"/>
              </w:rPr>
            </w:pPr>
            <w:r w:rsidRPr="00003F45">
              <w:rPr>
                <w:color w:val="000000"/>
              </w:rPr>
              <w:t xml:space="preserve">Qualified Teacher Status </w:t>
            </w:r>
          </w:p>
          <w:p w14:paraId="2DC1481B" w14:textId="11DB021C" w:rsidR="00A064D4" w:rsidRPr="00003F45" w:rsidRDefault="00B7049B" w:rsidP="00003F45">
            <w:pPr>
              <w:pStyle w:val="ListParagraph"/>
              <w:widowControl w:val="0"/>
              <w:numPr>
                <w:ilvl w:val="0"/>
                <w:numId w:val="19"/>
              </w:numPr>
              <w:pBdr>
                <w:top w:val="nil"/>
                <w:left w:val="nil"/>
                <w:bottom w:val="nil"/>
                <w:right w:val="nil"/>
                <w:between w:val="nil"/>
              </w:pBdr>
              <w:spacing w:line="240" w:lineRule="auto"/>
              <w:rPr>
                <w:color w:val="000000"/>
              </w:rPr>
            </w:pPr>
            <w:r w:rsidRPr="00003F45">
              <w:rPr>
                <w:color w:val="000000"/>
              </w:rPr>
              <w:t xml:space="preserve">Evidence of further study </w:t>
            </w:r>
          </w:p>
        </w:tc>
        <w:tc>
          <w:tcPr>
            <w:tcW w:w="2693" w:type="dxa"/>
            <w:gridSpan w:val="2"/>
            <w:shd w:val="clear" w:color="auto" w:fill="auto"/>
            <w:tcMar>
              <w:top w:w="100" w:type="dxa"/>
              <w:left w:w="100" w:type="dxa"/>
              <w:bottom w:w="100" w:type="dxa"/>
              <w:right w:w="100" w:type="dxa"/>
            </w:tcMar>
          </w:tcPr>
          <w:p w14:paraId="166733CA" w14:textId="77777777" w:rsidR="00003F45" w:rsidRDefault="00003F45">
            <w:pPr>
              <w:widowControl w:val="0"/>
              <w:pBdr>
                <w:top w:val="nil"/>
                <w:left w:val="nil"/>
                <w:bottom w:val="nil"/>
                <w:right w:val="nil"/>
                <w:between w:val="nil"/>
              </w:pBdr>
              <w:spacing w:line="240" w:lineRule="auto"/>
              <w:ind w:left="125"/>
              <w:rPr>
                <w:color w:val="666666"/>
              </w:rPr>
            </w:pPr>
          </w:p>
          <w:p w14:paraId="31EE4E13" w14:textId="77777777" w:rsidR="00003F45" w:rsidRDefault="00003F45">
            <w:pPr>
              <w:widowControl w:val="0"/>
              <w:pBdr>
                <w:top w:val="nil"/>
                <w:left w:val="nil"/>
                <w:bottom w:val="nil"/>
                <w:right w:val="nil"/>
                <w:between w:val="nil"/>
              </w:pBdr>
              <w:spacing w:line="240" w:lineRule="auto"/>
              <w:ind w:left="125"/>
              <w:rPr>
                <w:color w:val="666666"/>
              </w:rPr>
            </w:pPr>
          </w:p>
          <w:p w14:paraId="17E38AC1" w14:textId="77777777" w:rsidR="00003F45" w:rsidRDefault="00003F45">
            <w:pPr>
              <w:widowControl w:val="0"/>
              <w:pBdr>
                <w:top w:val="nil"/>
                <w:left w:val="nil"/>
                <w:bottom w:val="nil"/>
                <w:right w:val="nil"/>
                <w:between w:val="nil"/>
              </w:pBdr>
              <w:spacing w:line="240" w:lineRule="auto"/>
              <w:ind w:left="125"/>
              <w:rPr>
                <w:color w:val="666666"/>
              </w:rPr>
            </w:pPr>
          </w:p>
          <w:p w14:paraId="5B379198" w14:textId="77777777" w:rsidR="00003F45" w:rsidRDefault="00003F45">
            <w:pPr>
              <w:widowControl w:val="0"/>
              <w:pBdr>
                <w:top w:val="nil"/>
                <w:left w:val="nil"/>
                <w:bottom w:val="nil"/>
                <w:right w:val="nil"/>
                <w:between w:val="nil"/>
              </w:pBdr>
              <w:spacing w:line="240" w:lineRule="auto"/>
              <w:ind w:left="125"/>
              <w:rPr>
                <w:color w:val="666666"/>
              </w:rPr>
            </w:pPr>
          </w:p>
          <w:p w14:paraId="6AF8027B" w14:textId="0F4EC065" w:rsidR="00A064D4" w:rsidRDefault="00B7049B">
            <w:pPr>
              <w:widowControl w:val="0"/>
              <w:pBdr>
                <w:top w:val="nil"/>
                <w:left w:val="nil"/>
                <w:bottom w:val="nil"/>
                <w:right w:val="nil"/>
                <w:between w:val="nil"/>
              </w:pBdr>
              <w:spacing w:line="240" w:lineRule="auto"/>
              <w:ind w:left="125"/>
              <w:rPr>
                <w:color w:val="666666"/>
              </w:rPr>
            </w:pPr>
            <w:r w:rsidRPr="00003F45">
              <w:rPr>
                <w:color w:val="000000"/>
              </w:rPr>
              <w:t>Desirable</w:t>
            </w:r>
          </w:p>
        </w:tc>
        <w:tc>
          <w:tcPr>
            <w:tcW w:w="2254" w:type="dxa"/>
            <w:gridSpan w:val="2"/>
            <w:shd w:val="clear" w:color="auto" w:fill="auto"/>
            <w:tcMar>
              <w:top w:w="100" w:type="dxa"/>
              <w:left w:w="100" w:type="dxa"/>
              <w:bottom w:w="100" w:type="dxa"/>
              <w:right w:w="100" w:type="dxa"/>
            </w:tcMar>
          </w:tcPr>
          <w:p w14:paraId="18A4F84F" w14:textId="77777777" w:rsidR="00003F45" w:rsidRDefault="00003F45">
            <w:pPr>
              <w:widowControl w:val="0"/>
              <w:pBdr>
                <w:top w:val="nil"/>
                <w:left w:val="nil"/>
                <w:bottom w:val="nil"/>
                <w:right w:val="nil"/>
                <w:between w:val="nil"/>
              </w:pBdr>
              <w:spacing w:line="240" w:lineRule="auto"/>
              <w:ind w:left="111"/>
              <w:rPr>
                <w:color w:val="000000"/>
              </w:rPr>
            </w:pPr>
          </w:p>
          <w:p w14:paraId="47841E3F" w14:textId="7DD9692E" w:rsidR="00A064D4" w:rsidRDefault="00B7049B">
            <w:pPr>
              <w:widowControl w:val="0"/>
              <w:pBdr>
                <w:top w:val="nil"/>
                <w:left w:val="nil"/>
                <w:bottom w:val="nil"/>
                <w:right w:val="nil"/>
                <w:between w:val="nil"/>
              </w:pBdr>
              <w:spacing w:line="240" w:lineRule="auto"/>
              <w:ind w:left="111"/>
              <w:rPr>
                <w:color w:val="000000"/>
              </w:rPr>
            </w:pPr>
            <w:r>
              <w:rPr>
                <w:color w:val="000000"/>
              </w:rPr>
              <w:t xml:space="preserve">A </w:t>
            </w:r>
          </w:p>
          <w:p w14:paraId="32893094" w14:textId="77777777" w:rsidR="00A064D4" w:rsidRDefault="00B7049B">
            <w:pPr>
              <w:widowControl w:val="0"/>
              <w:pBdr>
                <w:top w:val="nil"/>
                <w:left w:val="nil"/>
                <w:bottom w:val="nil"/>
                <w:right w:val="nil"/>
                <w:between w:val="nil"/>
              </w:pBdr>
              <w:spacing w:before="249" w:line="240" w:lineRule="auto"/>
              <w:ind w:left="111"/>
              <w:rPr>
                <w:color w:val="000000"/>
              </w:rPr>
            </w:pPr>
            <w:r>
              <w:rPr>
                <w:color w:val="000000"/>
              </w:rPr>
              <w:t xml:space="preserve">A </w:t>
            </w:r>
          </w:p>
          <w:p w14:paraId="54196180" w14:textId="77777777" w:rsidR="00A064D4" w:rsidRDefault="00B7049B">
            <w:pPr>
              <w:widowControl w:val="0"/>
              <w:pBdr>
                <w:top w:val="nil"/>
                <w:left w:val="nil"/>
                <w:bottom w:val="nil"/>
                <w:right w:val="nil"/>
                <w:between w:val="nil"/>
              </w:pBdr>
              <w:spacing w:line="240" w:lineRule="auto"/>
              <w:ind w:left="111"/>
              <w:rPr>
                <w:color w:val="000000"/>
              </w:rPr>
            </w:pPr>
            <w:r>
              <w:rPr>
                <w:color w:val="000000"/>
              </w:rPr>
              <w:t>A</w:t>
            </w:r>
          </w:p>
        </w:tc>
      </w:tr>
      <w:tr w:rsidR="00A064D4" w14:paraId="0B457764" w14:textId="77777777" w:rsidTr="00256A70">
        <w:trPr>
          <w:gridBefore w:val="1"/>
          <w:wBefore w:w="10" w:type="dxa"/>
          <w:trHeight w:val="3257"/>
        </w:trPr>
        <w:tc>
          <w:tcPr>
            <w:tcW w:w="4954" w:type="dxa"/>
            <w:gridSpan w:val="2"/>
            <w:shd w:val="clear" w:color="auto" w:fill="auto"/>
            <w:tcMar>
              <w:top w:w="100" w:type="dxa"/>
              <w:left w:w="100" w:type="dxa"/>
              <w:bottom w:w="100" w:type="dxa"/>
              <w:right w:w="100" w:type="dxa"/>
            </w:tcMar>
          </w:tcPr>
          <w:p w14:paraId="5BA1DED3" w14:textId="77777777" w:rsidR="00A064D4" w:rsidRPr="00003F45" w:rsidRDefault="00B7049B">
            <w:pPr>
              <w:widowControl w:val="0"/>
              <w:pBdr>
                <w:top w:val="nil"/>
                <w:left w:val="nil"/>
                <w:bottom w:val="nil"/>
                <w:right w:val="nil"/>
                <w:between w:val="nil"/>
              </w:pBdr>
              <w:spacing w:line="240" w:lineRule="auto"/>
              <w:ind w:left="129"/>
              <w:rPr>
                <w:b/>
                <w:bCs/>
                <w:color w:val="000000"/>
              </w:rPr>
            </w:pPr>
            <w:r w:rsidRPr="00003F45">
              <w:rPr>
                <w:b/>
                <w:bCs/>
                <w:color w:val="000000"/>
              </w:rPr>
              <w:t xml:space="preserve">Experience </w:t>
            </w:r>
          </w:p>
          <w:p w14:paraId="067ACA6D" w14:textId="6ED8F527" w:rsidR="00003F45" w:rsidRPr="00003F45" w:rsidRDefault="00B7049B" w:rsidP="00003F45">
            <w:pPr>
              <w:pStyle w:val="ListParagraph"/>
              <w:widowControl w:val="0"/>
              <w:numPr>
                <w:ilvl w:val="0"/>
                <w:numId w:val="21"/>
              </w:numPr>
              <w:pBdr>
                <w:top w:val="nil"/>
                <w:left w:val="nil"/>
                <w:bottom w:val="nil"/>
                <w:right w:val="nil"/>
                <w:between w:val="nil"/>
              </w:pBdr>
              <w:spacing w:line="229" w:lineRule="auto"/>
              <w:ind w:right="306"/>
              <w:rPr>
                <w:color w:val="000000"/>
              </w:rPr>
            </w:pPr>
            <w:r w:rsidRPr="00003F45">
              <w:rPr>
                <w:color w:val="000000"/>
              </w:rPr>
              <w:t xml:space="preserve">Evidence of a successful </w:t>
            </w:r>
            <w:r w:rsidR="00345636" w:rsidRPr="00003F45">
              <w:rPr>
                <w:color w:val="000000"/>
              </w:rPr>
              <w:t>teaching practice</w:t>
            </w:r>
            <w:r w:rsidRPr="00003F45">
              <w:rPr>
                <w:color w:val="000000"/>
              </w:rPr>
              <w:t xml:space="preserve"> with more than one year group </w:t>
            </w:r>
          </w:p>
          <w:p w14:paraId="6BEE3DF5" w14:textId="018C8299" w:rsidR="00A064D4" w:rsidRPr="00003F45" w:rsidRDefault="00B7049B" w:rsidP="00003F45">
            <w:pPr>
              <w:pStyle w:val="ListParagraph"/>
              <w:widowControl w:val="0"/>
              <w:numPr>
                <w:ilvl w:val="0"/>
                <w:numId w:val="21"/>
              </w:numPr>
              <w:pBdr>
                <w:top w:val="nil"/>
                <w:left w:val="nil"/>
                <w:bottom w:val="nil"/>
                <w:right w:val="nil"/>
                <w:between w:val="nil"/>
              </w:pBdr>
              <w:spacing w:line="229" w:lineRule="auto"/>
              <w:ind w:right="306"/>
              <w:rPr>
                <w:color w:val="000000"/>
              </w:rPr>
            </w:pPr>
            <w:r w:rsidRPr="00003F45">
              <w:rPr>
                <w:color w:val="000000"/>
              </w:rPr>
              <w:t xml:space="preserve">Experience of promoting positive  </w:t>
            </w:r>
          </w:p>
          <w:p w14:paraId="5CA9A78F" w14:textId="456C3E3A" w:rsidR="00003F45" w:rsidRDefault="00B7049B" w:rsidP="00003F45">
            <w:pPr>
              <w:pStyle w:val="ListParagraph"/>
              <w:widowControl w:val="0"/>
              <w:pBdr>
                <w:top w:val="nil"/>
                <w:left w:val="nil"/>
                <w:bottom w:val="nil"/>
                <w:right w:val="nil"/>
                <w:between w:val="nil"/>
              </w:pBdr>
              <w:spacing w:before="4" w:line="240" w:lineRule="auto"/>
              <w:ind w:right="465"/>
              <w:rPr>
                <w:color w:val="000000"/>
              </w:rPr>
            </w:pPr>
            <w:r w:rsidRPr="00003F45">
              <w:rPr>
                <w:color w:val="000000"/>
              </w:rPr>
              <w:t xml:space="preserve">behaviour conductive to learning and </w:t>
            </w:r>
            <w:r w:rsidR="00003F45" w:rsidRPr="00003F45">
              <w:rPr>
                <w:color w:val="000000"/>
              </w:rPr>
              <w:t>which</w:t>
            </w:r>
            <w:r w:rsidR="00003F45">
              <w:rPr>
                <w:color w:val="000000"/>
              </w:rPr>
              <w:t xml:space="preserve"> </w:t>
            </w:r>
            <w:r w:rsidRPr="00003F45">
              <w:rPr>
                <w:color w:val="000000"/>
              </w:rPr>
              <w:t xml:space="preserve">is focused on raising standards   </w:t>
            </w:r>
          </w:p>
          <w:p w14:paraId="01D53E09" w14:textId="3A882280" w:rsidR="00A064D4" w:rsidRPr="00003F45" w:rsidRDefault="00B7049B" w:rsidP="00003F45">
            <w:pPr>
              <w:pStyle w:val="ListParagraph"/>
              <w:widowControl w:val="0"/>
              <w:numPr>
                <w:ilvl w:val="0"/>
                <w:numId w:val="21"/>
              </w:numPr>
              <w:pBdr>
                <w:top w:val="nil"/>
                <w:left w:val="nil"/>
                <w:bottom w:val="nil"/>
                <w:right w:val="nil"/>
                <w:between w:val="nil"/>
              </w:pBdr>
              <w:spacing w:before="4" w:line="240" w:lineRule="auto"/>
              <w:ind w:right="465"/>
              <w:rPr>
                <w:color w:val="000000"/>
              </w:rPr>
            </w:pPr>
            <w:r w:rsidRPr="00003F45">
              <w:rPr>
                <w:color w:val="000000"/>
              </w:rPr>
              <w:t xml:space="preserve">Successful experience of teaching </w:t>
            </w:r>
            <w:r w:rsidR="00345636" w:rsidRPr="00003F45">
              <w:rPr>
                <w:color w:val="000000"/>
              </w:rPr>
              <w:t>at KS</w:t>
            </w:r>
            <w:r w:rsidRPr="00003F45">
              <w:rPr>
                <w:color w:val="000000"/>
              </w:rPr>
              <w:t xml:space="preserve">3, 4, 5. </w:t>
            </w:r>
          </w:p>
          <w:p w14:paraId="272E1054" w14:textId="0C4B0560" w:rsidR="00003F45" w:rsidRPr="00003F45" w:rsidRDefault="00B7049B" w:rsidP="00003F45">
            <w:pPr>
              <w:pStyle w:val="ListParagraph"/>
              <w:widowControl w:val="0"/>
              <w:numPr>
                <w:ilvl w:val="0"/>
                <w:numId w:val="21"/>
              </w:numPr>
              <w:pBdr>
                <w:top w:val="nil"/>
                <w:left w:val="nil"/>
                <w:bottom w:val="nil"/>
                <w:right w:val="nil"/>
                <w:between w:val="nil"/>
              </w:pBdr>
              <w:spacing w:before="6" w:line="240" w:lineRule="auto"/>
              <w:rPr>
                <w:color w:val="000000"/>
              </w:rPr>
            </w:pPr>
            <w:r w:rsidRPr="00003F45">
              <w:rPr>
                <w:color w:val="000000"/>
              </w:rPr>
              <w:t>Successful teaching experience – evidence of at least consistently “</w:t>
            </w:r>
            <w:r w:rsidR="00345636" w:rsidRPr="00003F45">
              <w:rPr>
                <w:color w:val="000000"/>
              </w:rPr>
              <w:t>good” teaching</w:t>
            </w:r>
            <w:r w:rsidRPr="00003F45">
              <w:rPr>
                <w:color w:val="000000"/>
              </w:rPr>
              <w:t xml:space="preserve"> during formal observations </w:t>
            </w:r>
          </w:p>
        </w:tc>
        <w:tc>
          <w:tcPr>
            <w:tcW w:w="2693" w:type="dxa"/>
            <w:gridSpan w:val="2"/>
            <w:shd w:val="clear" w:color="auto" w:fill="auto"/>
            <w:tcMar>
              <w:top w:w="100" w:type="dxa"/>
              <w:left w:w="100" w:type="dxa"/>
              <w:bottom w:w="100" w:type="dxa"/>
              <w:right w:w="100" w:type="dxa"/>
            </w:tcMar>
          </w:tcPr>
          <w:p w14:paraId="2D3533C5" w14:textId="77777777" w:rsidR="00A064D4" w:rsidRDefault="00B7049B">
            <w:pPr>
              <w:widowControl w:val="0"/>
              <w:pBdr>
                <w:top w:val="nil"/>
                <w:left w:val="nil"/>
                <w:bottom w:val="nil"/>
                <w:right w:val="nil"/>
                <w:between w:val="nil"/>
              </w:pBdr>
              <w:spacing w:line="240" w:lineRule="auto"/>
              <w:ind w:left="125"/>
              <w:rPr>
                <w:color w:val="000000"/>
              </w:rPr>
            </w:pPr>
            <w:r>
              <w:rPr>
                <w:color w:val="000000"/>
              </w:rPr>
              <w:t xml:space="preserve">Desirable </w:t>
            </w:r>
          </w:p>
          <w:p w14:paraId="6D0FCA74" w14:textId="77777777" w:rsidR="00A064D4" w:rsidRDefault="00B7049B">
            <w:pPr>
              <w:widowControl w:val="0"/>
              <w:pBdr>
                <w:top w:val="nil"/>
                <w:left w:val="nil"/>
                <w:bottom w:val="nil"/>
                <w:right w:val="nil"/>
                <w:between w:val="nil"/>
              </w:pBdr>
              <w:spacing w:before="248" w:line="240" w:lineRule="auto"/>
              <w:ind w:left="125"/>
              <w:rPr>
                <w:color w:val="000000"/>
              </w:rPr>
            </w:pPr>
            <w:r>
              <w:rPr>
                <w:color w:val="000000"/>
              </w:rPr>
              <w:t>Desirable</w:t>
            </w:r>
          </w:p>
        </w:tc>
        <w:tc>
          <w:tcPr>
            <w:tcW w:w="2254" w:type="dxa"/>
            <w:gridSpan w:val="2"/>
            <w:shd w:val="clear" w:color="auto" w:fill="auto"/>
            <w:tcMar>
              <w:top w:w="100" w:type="dxa"/>
              <w:left w:w="100" w:type="dxa"/>
              <w:bottom w:w="100" w:type="dxa"/>
              <w:right w:w="100" w:type="dxa"/>
            </w:tcMar>
          </w:tcPr>
          <w:p w14:paraId="291F4DAA" w14:textId="77777777" w:rsidR="00003F45" w:rsidRDefault="00003F45">
            <w:pPr>
              <w:widowControl w:val="0"/>
              <w:pBdr>
                <w:top w:val="nil"/>
                <w:left w:val="nil"/>
                <w:bottom w:val="nil"/>
                <w:right w:val="nil"/>
                <w:between w:val="nil"/>
              </w:pBdr>
              <w:spacing w:line="240" w:lineRule="auto"/>
              <w:ind w:left="111"/>
              <w:rPr>
                <w:color w:val="000000"/>
              </w:rPr>
            </w:pPr>
          </w:p>
          <w:p w14:paraId="7CF7477B" w14:textId="77777777" w:rsidR="00003F45" w:rsidRDefault="00003F45">
            <w:pPr>
              <w:widowControl w:val="0"/>
              <w:pBdr>
                <w:top w:val="nil"/>
                <w:left w:val="nil"/>
                <w:bottom w:val="nil"/>
                <w:right w:val="nil"/>
                <w:between w:val="nil"/>
              </w:pBdr>
              <w:spacing w:line="240" w:lineRule="auto"/>
              <w:ind w:left="111"/>
              <w:rPr>
                <w:color w:val="000000"/>
              </w:rPr>
            </w:pPr>
          </w:p>
          <w:p w14:paraId="11D6C5B2" w14:textId="30F332F9" w:rsidR="00A064D4" w:rsidRDefault="00B7049B">
            <w:pPr>
              <w:widowControl w:val="0"/>
              <w:pBdr>
                <w:top w:val="nil"/>
                <w:left w:val="nil"/>
                <w:bottom w:val="nil"/>
                <w:right w:val="nil"/>
                <w:between w:val="nil"/>
              </w:pBdr>
              <w:spacing w:line="240" w:lineRule="auto"/>
              <w:ind w:left="111"/>
              <w:rPr>
                <w:color w:val="000000"/>
              </w:rPr>
            </w:pPr>
            <w:r>
              <w:rPr>
                <w:color w:val="000000"/>
              </w:rPr>
              <w:t xml:space="preserve">A, I </w:t>
            </w:r>
          </w:p>
          <w:p w14:paraId="776AF362" w14:textId="77777777" w:rsidR="00A064D4" w:rsidRDefault="00B7049B">
            <w:pPr>
              <w:widowControl w:val="0"/>
              <w:pBdr>
                <w:top w:val="nil"/>
                <w:left w:val="nil"/>
                <w:bottom w:val="nil"/>
                <w:right w:val="nil"/>
                <w:between w:val="nil"/>
              </w:pBdr>
              <w:spacing w:before="248" w:line="240" w:lineRule="auto"/>
              <w:ind w:left="111"/>
              <w:rPr>
                <w:color w:val="000000"/>
              </w:rPr>
            </w:pPr>
            <w:r>
              <w:rPr>
                <w:color w:val="000000"/>
              </w:rPr>
              <w:t xml:space="preserve">A, I </w:t>
            </w:r>
          </w:p>
          <w:p w14:paraId="5D07FFDE" w14:textId="77777777" w:rsidR="00A064D4" w:rsidRDefault="00B7049B">
            <w:pPr>
              <w:widowControl w:val="0"/>
              <w:pBdr>
                <w:top w:val="nil"/>
                <w:left w:val="nil"/>
                <w:bottom w:val="nil"/>
                <w:right w:val="nil"/>
                <w:between w:val="nil"/>
              </w:pBdr>
              <w:spacing w:before="500" w:line="240" w:lineRule="auto"/>
              <w:ind w:left="111"/>
              <w:rPr>
                <w:color w:val="000000"/>
              </w:rPr>
            </w:pPr>
            <w:r>
              <w:rPr>
                <w:color w:val="000000"/>
              </w:rPr>
              <w:t xml:space="preserve">A, I </w:t>
            </w:r>
          </w:p>
          <w:p w14:paraId="16EFDEDD" w14:textId="77777777" w:rsidR="00A064D4" w:rsidRDefault="00B7049B">
            <w:pPr>
              <w:widowControl w:val="0"/>
              <w:pBdr>
                <w:top w:val="nil"/>
                <w:left w:val="nil"/>
                <w:bottom w:val="nil"/>
                <w:right w:val="nil"/>
                <w:between w:val="nil"/>
              </w:pBdr>
              <w:spacing w:before="248" w:line="240" w:lineRule="auto"/>
              <w:ind w:left="111"/>
              <w:rPr>
                <w:color w:val="000000"/>
              </w:rPr>
            </w:pPr>
            <w:r>
              <w:rPr>
                <w:color w:val="000000"/>
              </w:rPr>
              <w:t>A, I</w:t>
            </w:r>
          </w:p>
        </w:tc>
      </w:tr>
      <w:tr w:rsidR="00003F45" w14:paraId="5C9D27D8" w14:textId="77777777" w:rsidTr="00256A70">
        <w:trPr>
          <w:gridBefore w:val="1"/>
          <w:wBefore w:w="10" w:type="dxa"/>
          <w:trHeight w:val="3257"/>
        </w:trPr>
        <w:tc>
          <w:tcPr>
            <w:tcW w:w="4954" w:type="dxa"/>
            <w:gridSpan w:val="2"/>
            <w:shd w:val="clear" w:color="auto" w:fill="auto"/>
            <w:tcMar>
              <w:top w:w="100" w:type="dxa"/>
              <w:left w:w="100" w:type="dxa"/>
              <w:bottom w:w="100" w:type="dxa"/>
              <w:right w:w="100" w:type="dxa"/>
            </w:tcMar>
          </w:tcPr>
          <w:p w14:paraId="49388AA1" w14:textId="77777777" w:rsidR="00003F45" w:rsidRPr="00003F45" w:rsidRDefault="00003F45" w:rsidP="00003F45">
            <w:pPr>
              <w:pStyle w:val="NormalWeb"/>
              <w:spacing w:before="0" w:beforeAutospacing="0" w:after="0" w:afterAutospacing="0"/>
              <w:ind w:left="129"/>
              <w:rPr>
                <w:b/>
                <w:bCs/>
              </w:rPr>
            </w:pPr>
            <w:r w:rsidRPr="00003F45">
              <w:rPr>
                <w:rFonts w:ascii="Arial" w:hAnsi="Arial" w:cs="Arial"/>
                <w:b/>
                <w:bCs/>
                <w:color w:val="000000"/>
                <w:sz w:val="22"/>
                <w:szCs w:val="22"/>
              </w:rPr>
              <w:t>Professional Knowledge, Skills and  </w:t>
            </w:r>
          </w:p>
          <w:p w14:paraId="192B11B1" w14:textId="77777777" w:rsidR="00003F45" w:rsidRDefault="00003F45" w:rsidP="00003F45">
            <w:pPr>
              <w:pStyle w:val="NormalWeb"/>
              <w:spacing w:before="0" w:beforeAutospacing="0" w:after="0" w:afterAutospacing="0"/>
              <w:ind w:left="128"/>
            </w:pPr>
            <w:r w:rsidRPr="00003F45">
              <w:rPr>
                <w:rFonts w:ascii="Arial" w:hAnsi="Arial" w:cs="Arial"/>
                <w:b/>
                <w:bCs/>
                <w:color w:val="000000"/>
                <w:sz w:val="22"/>
                <w:szCs w:val="22"/>
              </w:rPr>
              <w:t>Understanding</w:t>
            </w:r>
            <w:r>
              <w:rPr>
                <w:rFonts w:ascii="Arial" w:hAnsi="Arial" w:cs="Arial"/>
                <w:color w:val="000000"/>
                <w:sz w:val="22"/>
                <w:szCs w:val="22"/>
              </w:rPr>
              <w:t>  </w:t>
            </w:r>
          </w:p>
          <w:p w14:paraId="2452668E" w14:textId="6DA137AA" w:rsidR="00003F45" w:rsidRDefault="00003F45" w:rsidP="00003F45">
            <w:pPr>
              <w:pStyle w:val="NormalWeb"/>
              <w:numPr>
                <w:ilvl w:val="0"/>
                <w:numId w:val="23"/>
              </w:numPr>
              <w:spacing w:before="0" w:beforeAutospacing="0" w:after="0" w:afterAutospacing="0"/>
              <w:ind w:right="101"/>
            </w:pPr>
            <w:r>
              <w:rPr>
                <w:rFonts w:ascii="Arial" w:hAnsi="Arial" w:cs="Arial"/>
                <w:color w:val="000000"/>
                <w:sz w:val="22"/>
                <w:szCs w:val="22"/>
              </w:rPr>
              <w:t>Knowledge and understanding of current theory and best practice in learning and teaching  </w:t>
            </w:r>
          </w:p>
          <w:p w14:paraId="770DEC72" w14:textId="657E5FEB" w:rsidR="00003F45" w:rsidRDefault="00003F45" w:rsidP="00003F45">
            <w:pPr>
              <w:pStyle w:val="NormalWeb"/>
              <w:numPr>
                <w:ilvl w:val="0"/>
                <w:numId w:val="23"/>
              </w:numPr>
              <w:spacing w:before="4" w:beforeAutospacing="0" w:after="0" w:afterAutospacing="0"/>
              <w:ind w:right="564"/>
            </w:pPr>
            <w:r>
              <w:rPr>
                <w:rFonts w:ascii="Arial" w:hAnsi="Arial" w:cs="Arial"/>
                <w:color w:val="000000"/>
                <w:sz w:val="22"/>
                <w:szCs w:val="22"/>
              </w:rPr>
              <w:t>Understanding of a diverse range of teaching and learning styles and techniques  </w:t>
            </w:r>
          </w:p>
          <w:p w14:paraId="6C34C4E0" w14:textId="0346769B" w:rsidR="00003F45" w:rsidRDefault="00003F45" w:rsidP="00003F45">
            <w:pPr>
              <w:pStyle w:val="NormalWeb"/>
              <w:numPr>
                <w:ilvl w:val="0"/>
                <w:numId w:val="23"/>
              </w:numPr>
              <w:spacing w:before="0" w:beforeAutospacing="0" w:after="0" w:afterAutospacing="0"/>
              <w:ind w:right="236"/>
            </w:pPr>
            <w:r>
              <w:rPr>
                <w:rFonts w:ascii="Arial" w:hAnsi="Arial" w:cs="Arial"/>
                <w:color w:val="000000"/>
                <w:sz w:val="22"/>
                <w:szCs w:val="22"/>
              </w:rPr>
              <w:t>The theory and practice of providing effectively for the individual needs of all children  </w:t>
            </w:r>
          </w:p>
          <w:p w14:paraId="3F71C222" w14:textId="1E290643" w:rsidR="00003F45" w:rsidRDefault="00003F45" w:rsidP="00003F45">
            <w:pPr>
              <w:pStyle w:val="NormalWeb"/>
              <w:numPr>
                <w:ilvl w:val="0"/>
                <w:numId w:val="23"/>
              </w:numPr>
              <w:spacing w:before="4" w:beforeAutospacing="0" w:after="0" w:afterAutospacing="0"/>
            </w:pPr>
            <w:r>
              <w:rPr>
                <w:rFonts w:ascii="Arial" w:hAnsi="Arial" w:cs="Arial"/>
                <w:color w:val="000000"/>
                <w:sz w:val="22"/>
                <w:szCs w:val="22"/>
              </w:rPr>
              <w:t>Statutory National Curriculum  </w:t>
            </w:r>
          </w:p>
          <w:p w14:paraId="21CECAFB" w14:textId="47763C30" w:rsidR="00003F45" w:rsidRDefault="00003F45" w:rsidP="00003F45">
            <w:pPr>
              <w:pStyle w:val="NormalWeb"/>
              <w:numPr>
                <w:ilvl w:val="0"/>
                <w:numId w:val="23"/>
              </w:numPr>
              <w:spacing w:before="0" w:beforeAutospacing="0" w:after="0" w:afterAutospacing="0"/>
              <w:ind w:right="589"/>
            </w:pPr>
            <w:r>
              <w:rPr>
                <w:rFonts w:ascii="Arial" w:hAnsi="Arial" w:cs="Arial"/>
                <w:color w:val="000000"/>
                <w:sz w:val="22"/>
                <w:szCs w:val="22"/>
              </w:rPr>
              <w:t>requirements at the appropriate key stage  </w:t>
            </w:r>
          </w:p>
          <w:p w14:paraId="6BCBE6A6" w14:textId="4140D8D2" w:rsidR="00003F45" w:rsidRPr="00003F45" w:rsidRDefault="00003F45" w:rsidP="00003F45">
            <w:pPr>
              <w:pStyle w:val="ListParagraph"/>
              <w:widowControl w:val="0"/>
              <w:numPr>
                <w:ilvl w:val="0"/>
                <w:numId w:val="23"/>
              </w:numPr>
              <w:pBdr>
                <w:top w:val="nil"/>
                <w:left w:val="nil"/>
                <w:bottom w:val="nil"/>
                <w:right w:val="nil"/>
                <w:between w:val="nil"/>
              </w:pBdr>
              <w:spacing w:line="240" w:lineRule="auto"/>
              <w:rPr>
                <w:b/>
                <w:bCs/>
                <w:color w:val="000000"/>
              </w:rPr>
            </w:pPr>
            <w:r w:rsidRPr="00003F45">
              <w:rPr>
                <w:color w:val="000000"/>
              </w:rPr>
              <w:t>The monitoring assessment, recording and reporting of pupils' progress </w:t>
            </w:r>
          </w:p>
        </w:tc>
        <w:tc>
          <w:tcPr>
            <w:tcW w:w="2693" w:type="dxa"/>
            <w:gridSpan w:val="2"/>
            <w:shd w:val="clear" w:color="auto" w:fill="auto"/>
            <w:tcMar>
              <w:top w:w="100" w:type="dxa"/>
              <w:left w:w="100" w:type="dxa"/>
              <w:bottom w:w="100" w:type="dxa"/>
              <w:right w:w="100" w:type="dxa"/>
            </w:tcMar>
          </w:tcPr>
          <w:p w14:paraId="085C5928" w14:textId="77777777" w:rsidR="00003F45" w:rsidRDefault="00003F45">
            <w:pPr>
              <w:widowControl w:val="0"/>
              <w:pBdr>
                <w:top w:val="nil"/>
                <w:left w:val="nil"/>
                <w:bottom w:val="nil"/>
                <w:right w:val="nil"/>
                <w:between w:val="nil"/>
              </w:pBdr>
              <w:spacing w:line="240" w:lineRule="auto"/>
              <w:ind w:left="125"/>
              <w:rPr>
                <w:color w:val="000000"/>
              </w:rPr>
            </w:pPr>
          </w:p>
        </w:tc>
        <w:tc>
          <w:tcPr>
            <w:tcW w:w="2254" w:type="dxa"/>
            <w:gridSpan w:val="2"/>
            <w:shd w:val="clear" w:color="auto" w:fill="auto"/>
            <w:tcMar>
              <w:top w:w="100" w:type="dxa"/>
              <w:left w:w="100" w:type="dxa"/>
              <w:bottom w:w="100" w:type="dxa"/>
              <w:right w:w="100" w:type="dxa"/>
            </w:tcMar>
          </w:tcPr>
          <w:p w14:paraId="2058A4EC" w14:textId="77777777" w:rsidR="00003F45" w:rsidRDefault="00003F45">
            <w:pPr>
              <w:widowControl w:val="0"/>
              <w:pBdr>
                <w:top w:val="nil"/>
                <w:left w:val="nil"/>
                <w:bottom w:val="nil"/>
                <w:right w:val="nil"/>
                <w:between w:val="nil"/>
              </w:pBdr>
              <w:spacing w:line="240" w:lineRule="auto"/>
              <w:ind w:left="111"/>
              <w:rPr>
                <w:color w:val="000000"/>
              </w:rPr>
            </w:pPr>
          </w:p>
          <w:p w14:paraId="513F3478" w14:textId="77777777" w:rsidR="00003F45" w:rsidRDefault="00003F45">
            <w:pPr>
              <w:widowControl w:val="0"/>
              <w:pBdr>
                <w:top w:val="nil"/>
                <w:left w:val="nil"/>
                <w:bottom w:val="nil"/>
                <w:right w:val="nil"/>
                <w:between w:val="nil"/>
              </w:pBdr>
              <w:spacing w:line="240" w:lineRule="auto"/>
              <w:ind w:left="111"/>
              <w:rPr>
                <w:color w:val="000000"/>
              </w:rPr>
            </w:pPr>
          </w:p>
          <w:p w14:paraId="00CCBF5B" w14:textId="77777777" w:rsidR="00003F45" w:rsidRDefault="00003F45" w:rsidP="00003F45">
            <w:pPr>
              <w:widowControl w:val="0"/>
              <w:pBdr>
                <w:top w:val="nil"/>
                <w:left w:val="nil"/>
                <w:bottom w:val="nil"/>
                <w:right w:val="nil"/>
                <w:between w:val="nil"/>
              </w:pBdr>
              <w:spacing w:line="240" w:lineRule="auto"/>
              <w:ind w:left="111"/>
              <w:rPr>
                <w:color w:val="000000"/>
              </w:rPr>
            </w:pPr>
            <w:r>
              <w:rPr>
                <w:color w:val="000000"/>
              </w:rPr>
              <w:t xml:space="preserve">A, I </w:t>
            </w:r>
          </w:p>
          <w:p w14:paraId="49D5BEC7" w14:textId="77777777" w:rsidR="00003F45" w:rsidRDefault="00003F45" w:rsidP="00003F45">
            <w:pPr>
              <w:widowControl w:val="0"/>
              <w:pBdr>
                <w:top w:val="nil"/>
                <w:left w:val="nil"/>
                <w:bottom w:val="nil"/>
                <w:right w:val="nil"/>
                <w:between w:val="nil"/>
              </w:pBdr>
              <w:spacing w:before="500" w:line="240" w:lineRule="auto"/>
              <w:ind w:left="111"/>
              <w:rPr>
                <w:color w:val="000000"/>
              </w:rPr>
            </w:pPr>
            <w:r>
              <w:rPr>
                <w:color w:val="000000"/>
              </w:rPr>
              <w:t xml:space="preserve">A, I </w:t>
            </w:r>
          </w:p>
          <w:p w14:paraId="2804C564" w14:textId="77777777" w:rsidR="00003F45" w:rsidRDefault="00003F45" w:rsidP="00003F45">
            <w:pPr>
              <w:widowControl w:val="0"/>
              <w:pBdr>
                <w:top w:val="nil"/>
                <w:left w:val="nil"/>
                <w:bottom w:val="nil"/>
                <w:right w:val="nil"/>
                <w:between w:val="nil"/>
              </w:pBdr>
              <w:spacing w:before="500" w:line="240" w:lineRule="auto"/>
              <w:ind w:left="111"/>
              <w:rPr>
                <w:color w:val="000000"/>
              </w:rPr>
            </w:pPr>
            <w:r>
              <w:rPr>
                <w:color w:val="000000"/>
              </w:rPr>
              <w:t xml:space="preserve">A, I </w:t>
            </w:r>
          </w:p>
          <w:p w14:paraId="5A155E40" w14:textId="77777777" w:rsidR="00003F45" w:rsidRDefault="00003F45" w:rsidP="00003F45">
            <w:pPr>
              <w:widowControl w:val="0"/>
              <w:pBdr>
                <w:top w:val="nil"/>
                <w:left w:val="nil"/>
                <w:bottom w:val="nil"/>
                <w:right w:val="nil"/>
                <w:between w:val="nil"/>
              </w:pBdr>
              <w:spacing w:before="501" w:line="240" w:lineRule="auto"/>
              <w:ind w:left="111"/>
              <w:rPr>
                <w:color w:val="000000"/>
              </w:rPr>
            </w:pPr>
            <w:r>
              <w:rPr>
                <w:color w:val="000000"/>
              </w:rPr>
              <w:t xml:space="preserve">A, I </w:t>
            </w:r>
          </w:p>
          <w:p w14:paraId="59D507E8" w14:textId="00CD9DB0" w:rsidR="00003F45" w:rsidRDefault="00003F45" w:rsidP="00003F45">
            <w:pPr>
              <w:widowControl w:val="0"/>
              <w:pBdr>
                <w:top w:val="nil"/>
                <w:left w:val="nil"/>
                <w:bottom w:val="nil"/>
                <w:right w:val="nil"/>
                <w:between w:val="nil"/>
              </w:pBdr>
              <w:spacing w:line="240" w:lineRule="auto"/>
              <w:ind w:left="111"/>
              <w:rPr>
                <w:color w:val="000000"/>
              </w:rPr>
            </w:pPr>
            <w:r>
              <w:rPr>
                <w:color w:val="000000"/>
              </w:rPr>
              <w:t>A, I</w:t>
            </w:r>
          </w:p>
        </w:tc>
      </w:tr>
      <w:tr w:rsidR="00A064D4" w14:paraId="5C0585C8" w14:textId="77777777" w:rsidTr="00256A70">
        <w:trPr>
          <w:gridBefore w:val="1"/>
          <w:wBefore w:w="10" w:type="dxa"/>
          <w:trHeight w:val="3282"/>
        </w:trPr>
        <w:tc>
          <w:tcPr>
            <w:tcW w:w="4954" w:type="dxa"/>
            <w:gridSpan w:val="2"/>
            <w:shd w:val="clear" w:color="auto" w:fill="auto"/>
            <w:tcMar>
              <w:top w:w="100" w:type="dxa"/>
              <w:left w:w="100" w:type="dxa"/>
              <w:bottom w:w="100" w:type="dxa"/>
              <w:right w:w="100" w:type="dxa"/>
            </w:tcMar>
          </w:tcPr>
          <w:p w14:paraId="2AF1BC28" w14:textId="76BCA9D1" w:rsidR="00003F45" w:rsidRPr="00003F45" w:rsidRDefault="00003F45" w:rsidP="00003F45">
            <w:pPr>
              <w:pStyle w:val="ListParagraph"/>
              <w:widowControl w:val="0"/>
              <w:numPr>
                <w:ilvl w:val="0"/>
                <w:numId w:val="24"/>
              </w:numPr>
              <w:pBdr>
                <w:top w:val="nil"/>
                <w:left w:val="nil"/>
                <w:bottom w:val="nil"/>
                <w:right w:val="nil"/>
                <w:between w:val="nil"/>
              </w:pBdr>
              <w:spacing w:line="228" w:lineRule="auto"/>
              <w:ind w:right="149"/>
              <w:rPr>
                <w:color w:val="000000"/>
              </w:rPr>
            </w:pPr>
            <w:r w:rsidRPr="00003F45">
              <w:rPr>
                <w:color w:val="000000"/>
              </w:rPr>
              <w:lastRenderedPageBreak/>
              <w:t xml:space="preserve">The statutory requirements of legislation concerning Equal Opportunities, Health &amp; Safety, SEN and Child Protection  </w:t>
            </w:r>
          </w:p>
          <w:p w14:paraId="16CC1CE1" w14:textId="77777777" w:rsidR="00003F45" w:rsidRPr="00003F45" w:rsidRDefault="00003F45" w:rsidP="00003F45">
            <w:pPr>
              <w:pStyle w:val="ListParagraph"/>
              <w:widowControl w:val="0"/>
              <w:numPr>
                <w:ilvl w:val="0"/>
                <w:numId w:val="24"/>
              </w:numPr>
              <w:pBdr>
                <w:top w:val="nil"/>
                <w:left w:val="nil"/>
                <w:bottom w:val="nil"/>
                <w:right w:val="nil"/>
                <w:between w:val="nil"/>
              </w:pBdr>
              <w:spacing w:before="7" w:line="240" w:lineRule="auto"/>
              <w:rPr>
                <w:color w:val="000000"/>
              </w:rPr>
            </w:pPr>
            <w:r w:rsidRPr="00003F45">
              <w:rPr>
                <w:color w:val="000000"/>
              </w:rPr>
              <w:t xml:space="preserve">Good understanding of effective  </w:t>
            </w:r>
          </w:p>
          <w:p w14:paraId="2F7CAF1E" w14:textId="3ECB9D21" w:rsidR="00003F45" w:rsidRPr="00003F45" w:rsidRDefault="00003F45" w:rsidP="00003F45">
            <w:pPr>
              <w:pStyle w:val="ListParagraph"/>
              <w:widowControl w:val="0"/>
              <w:numPr>
                <w:ilvl w:val="0"/>
                <w:numId w:val="24"/>
              </w:numPr>
              <w:pBdr>
                <w:top w:val="nil"/>
                <w:left w:val="nil"/>
                <w:bottom w:val="nil"/>
                <w:right w:val="nil"/>
                <w:between w:val="nil"/>
              </w:pBdr>
              <w:spacing w:line="230" w:lineRule="auto"/>
              <w:ind w:right="149"/>
              <w:rPr>
                <w:color w:val="000000"/>
              </w:rPr>
            </w:pPr>
            <w:r w:rsidRPr="00003F45">
              <w:rPr>
                <w:color w:val="000000"/>
              </w:rPr>
              <w:t xml:space="preserve">procedures for managing and promoting positive behaviour among pupils  </w:t>
            </w:r>
          </w:p>
          <w:p w14:paraId="5D56E165" w14:textId="7509D829" w:rsidR="00003F45" w:rsidRPr="00003F45" w:rsidRDefault="00003F45" w:rsidP="00003F45">
            <w:pPr>
              <w:pStyle w:val="ListParagraph"/>
              <w:widowControl w:val="0"/>
              <w:numPr>
                <w:ilvl w:val="0"/>
                <w:numId w:val="24"/>
              </w:numPr>
              <w:pBdr>
                <w:top w:val="nil"/>
                <w:left w:val="nil"/>
                <w:bottom w:val="nil"/>
                <w:right w:val="nil"/>
                <w:between w:val="nil"/>
              </w:pBdr>
              <w:spacing w:before="3" w:line="228" w:lineRule="auto"/>
              <w:ind w:right="614"/>
              <w:rPr>
                <w:color w:val="000000"/>
              </w:rPr>
            </w:pPr>
            <w:r w:rsidRPr="00003F45">
              <w:rPr>
                <w:color w:val="000000"/>
              </w:rPr>
              <w:t xml:space="preserve">The positive links necessary </w:t>
            </w:r>
            <w:r w:rsidR="00345636" w:rsidRPr="00003F45">
              <w:rPr>
                <w:color w:val="000000"/>
              </w:rPr>
              <w:t>within school</w:t>
            </w:r>
            <w:r w:rsidRPr="00003F45">
              <w:rPr>
                <w:color w:val="000000"/>
              </w:rPr>
              <w:t xml:space="preserve"> and with all its </w:t>
            </w:r>
            <w:r w:rsidR="00345636">
              <w:rPr>
                <w:color w:val="000000"/>
              </w:rPr>
              <w:t>s</w:t>
            </w:r>
            <w:r w:rsidR="00345636" w:rsidRPr="00003F45">
              <w:rPr>
                <w:color w:val="000000"/>
              </w:rPr>
              <w:t>takeholders</w:t>
            </w:r>
            <w:r w:rsidRPr="00003F45">
              <w:rPr>
                <w:color w:val="000000"/>
              </w:rPr>
              <w:t xml:space="preserve">;  </w:t>
            </w:r>
          </w:p>
          <w:p w14:paraId="1C6A50F0" w14:textId="77777777" w:rsidR="00B7049B" w:rsidRDefault="00003F45" w:rsidP="00003F45">
            <w:pPr>
              <w:pStyle w:val="ListParagraph"/>
              <w:widowControl w:val="0"/>
              <w:numPr>
                <w:ilvl w:val="0"/>
                <w:numId w:val="24"/>
              </w:numPr>
              <w:pBdr>
                <w:top w:val="nil"/>
                <w:left w:val="nil"/>
                <w:bottom w:val="nil"/>
                <w:right w:val="nil"/>
                <w:between w:val="nil"/>
              </w:pBdr>
              <w:spacing w:line="228" w:lineRule="auto"/>
              <w:ind w:right="319"/>
              <w:rPr>
                <w:color w:val="000000"/>
              </w:rPr>
            </w:pPr>
            <w:r w:rsidRPr="00003F45">
              <w:rPr>
                <w:color w:val="000000"/>
              </w:rPr>
              <w:t xml:space="preserve">Effective teaching and learning styles  </w:t>
            </w:r>
          </w:p>
          <w:p w14:paraId="43793534" w14:textId="5A377402" w:rsidR="00A064D4" w:rsidRPr="00003F45" w:rsidRDefault="00003F45" w:rsidP="00003F45">
            <w:pPr>
              <w:pStyle w:val="ListParagraph"/>
              <w:widowControl w:val="0"/>
              <w:numPr>
                <w:ilvl w:val="0"/>
                <w:numId w:val="24"/>
              </w:numPr>
              <w:pBdr>
                <w:top w:val="nil"/>
                <w:left w:val="nil"/>
                <w:bottom w:val="nil"/>
                <w:right w:val="nil"/>
                <w:between w:val="nil"/>
              </w:pBdr>
              <w:spacing w:line="228" w:lineRule="auto"/>
              <w:ind w:right="319"/>
              <w:rPr>
                <w:color w:val="000000"/>
              </w:rPr>
            </w:pPr>
            <w:r w:rsidRPr="00003F45">
              <w:rPr>
                <w:color w:val="000000"/>
              </w:rPr>
              <w:t>Good working knowledge of the Performing Arts curriculum</w:t>
            </w:r>
            <w:r w:rsidR="00B7049B" w:rsidRPr="00003F45">
              <w:rPr>
                <w:color w:val="000000"/>
              </w:rPr>
              <w:t xml:space="preserve"> </w:t>
            </w:r>
          </w:p>
        </w:tc>
        <w:tc>
          <w:tcPr>
            <w:tcW w:w="2693" w:type="dxa"/>
            <w:gridSpan w:val="2"/>
            <w:shd w:val="clear" w:color="auto" w:fill="auto"/>
            <w:tcMar>
              <w:top w:w="100" w:type="dxa"/>
              <w:left w:w="100" w:type="dxa"/>
              <w:bottom w:w="100" w:type="dxa"/>
              <w:right w:w="100" w:type="dxa"/>
            </w:tcMar>
          </w:tcPr>
          <w:p w14:paraId="1BFAF46B" w14:textId="0B7F9EF6" w:rsidR="00A064D4" w:rsidRDefault="000D212B">
            <w:pPr>
              <w:widowControl w:val="0"/>
              <w:pBdr>
                <w:top w:val="nil"/>
                <w:left w:val="nil"/>
                <w:bottom w:val="nil"/>
                <w:right w:val="nil"/>
                <w:between w:val="nil"/>
              </w:pBdr>
              <w:rPr>
                <w:color w:val="000000"/>
              </w:rPr>
            </w:pPr>
            <w:r>
              <w:rPr>
                <w:color w:val="000000"/>
              </w:rPr>
              <w:t>Desirable</w:t>
            </w:r>
          </w:p>
        </w:tc>
        <w:tc>
          <w:tcPr>
            <w:tcW w:w="2254" w:type="dxa"/>
            <w:gridSpan w:val="2"/>
            <w:shd w:val="clear" w:color="auto" w:fill="auto"/>
            <w:tcMar>
              <w:top w:w="100" w:type="dxa"/>
              <w:left w:w="100" w:type="dxa"/>
              <w:bottom w:w="100" w:type="dxa"/>
              <w:right w:w="100" w:type="dxa"/>
            </w:tcMar>
          </w:tcPr>
          <w:p w14:paraId="1E3A9914" w14:textId="77777777" w:rsidR="000D212B" w:rsidRPr="000D212B" w:rsidRDefault="000D212B" w:rsidP="000D212B">
            <w:pPr>
              <w:spacing w:line="240" w:lineRule="auto"/>
              <w:ind w:left="111"/>
              <w:rPr>
                <w:rFonts w:ascii="Times New Roman" w:eastAsia="Times New Roman" w:hAnsi="Times New Roman" w:cs="Times New Roman"/>
                <w:sz w:val="24"/>
                <w:szCs w:val="24"/>
              </w:rPr>
            </w:pPr>
            <w:r w:rsidRPr="000D212B">
              <w:rPr>
                <w:rFonts w:eastAsia="Times New Roman"/>
                <w:color w:val="000000"/>
              </w:rPr>
              <w:t>A, I </w:t>
            </w:r>
          </w:p>
          <w:p w14:paraId="490F644A" w14:textId="77777777" w:rsidR="000D212B" w:rsidRPr="000D212B" w:rsidRDefault="000D212B" w:rsidP="000D212B">
            <w:pPr>
              <w:spacing w:before="501" w:line="240" w:lineRule="auto"/>
              <w:ind w:left="111"/>
              <w:rPr>
                <w:rFonts w:ascii="Times New Roman" w:eastAsia="Times New Roman" w:hAnsi="Times New Roman" w:cs="Times New Roman"/>
                <w:sz w:val="24"/>
                <w:szCs w:val="24"/>
              </w:rPr>
            </w:pPr>
            <w:r w:rsidRPr="000D212B">
              <w:rPr>
                <w:rFonts w:eastAsia="Times New Roman"/>
                <w:color w:val="000000"/>
              </w:rPr>
              <w:t>A, I </w:t>
            </w:r>
          </w:p>
          <w:p w14:paraId="6E87446B" w14:textId="77777777" w:rsidR="000D212B" w:rsidRPr="000D212B" w:rsidRDefault="000D212B" w:rsidP="000D212B">
            <w:pPr>
              <w:spacing w:before="501" w:line="240" w:lineRule="auto"/>
              <w:ind w:left="111"/>
              <w:rPr>
                <w:rFonts w:ascii="Times New Roman" w:eastAsia="Times New Roman" w:hAnsi="Times New Roman" w:cs="Times New Roman"/>
                <w:sz w:val="24"/>
                <w:szCs w:val="24"/>
              </w:rPr>
            </w:pPr>
            <w:r w:rsidRPr="000D212B">
              <w:rPr>
                <w:rFonts w:eastAsia="Times New Roman"/>
                <w:color w:val="000000"/>
              </w:rPr>
              <w:t>A, I </w:t>
            </w:r>
          </w:p>
          <w:p w14:paraId="5658BF65" w14:textId="77777777" w:rsidR="000D212B" w:rsidRPr="000D212B" w:rsidRDefault="000D212B" w:rsidP="000D212B">
            <w:pPr>
              <w:spacing w:before="249" w:line="240" w:lineRule="auto"/>
              <w:ind w:left="111"/>
              <w:rPr>
                <w:rFonts w:ascii="Times New Roman" w:eastAsia="Times New Roman" w:hAnsi="Times New Roman" w:cs="Times New Roman"/>
                <w:sz w:val="24"/>
                <w:szCs w:val="24"/>
              </w:rPr>
            </w:pPr>
            <w:r w:rsidRPr="000D212B">
              <w:rPr>
                <w:rFonts w:eastAsia="Times New Roman"/>
                <w:color w:val="000000"/>
              </w:rPr>
              <w:t>A, I </w:t>
            </w:r>
          </w:p>
          <w:p w14:paraId="25B36FB8" w14:textId="77777777" w:rsidR="000D212B" w:rsidRPr="000D212B" w:rsidRDefault="000D212B" w:rsidP="000D212B">
            <w:pPr>
              <w:spacing w:line="240" w:lineRule="auto"/>
              <w:ind w:left="111"/>
              <w:rPr>
                <w:rFonts w:ascii="Times New Roman" w:eastAsia="Times New Roman" w:hAnsi="Times New Roman" w:cs="Times New Roman"/>
                <w:sz w:val="24"/>
                <w:szCs w:val="24"/>
              </w:rPr>
            </w:pPr>
            <w:r w:rsidRPr="000D212B">
              <w:rPr>
                <w:rFonts w:eastAsia="Times New Roman"/>
                <w:color w:val="000000"/>
              </w:rPr>
              <w:t xml:space="preserve">A, </w:t>
            </w:r>
          </w:p>
          <w:p w14:paraId="13BD30CB" w14:textId="6BF31683" w:rsidR="00A064D4" w:rsidRDefault="00A064D4" w:rsidP="000D212B">
            <w:pPr>
              <w:widowControl w:val="0"/>
              <w:pBdr>
                <w:top w:val="nil"/>
                <w:left w:val="nil"/>
                <w:bottom w:val="nil"/>
                <w:right w:val="nil"/>
                <w:between w:val="nil"/>
              </w:pBdr>
              <w:spacing w:before="503" w:line="240" w:lineRule="auto"/>
              <w:rPr>
                <w:color w:val="000000"/>
              </w:rPr>
            </w:pPr>
          </w:p>
        </w:tc>
      </w:tr>
      <w:tr w:rsidR="000D212B" w14:paraId="6DAB7091" w14:textId="77777777" w:rsidTr="00256A70">
        <w:trPr>
          <w:gridBefore w:val="1"/>
          <w:wBefore w:w="10" w:type="dxa"/>
          <w:trHeight w:val="3282"/>
        </w:trPr>
        <w:tc>
          <w:tcPr>
            <w:tcW w:w="4954" w:type="dxa"/>
            <w:gridSpan w:val="2"/>
            <w:shd w:val="clear" w:color="auto" w:fill="auto"/>
            <w:tcMar>
              <w:top w:w="100" w:type="dxa"/>
              <w:left w:w="100" w:type="dxa"/>
              <w:bottom w:w="100" w:type="dxa"/>
              <w:right w:w="100" w:type="dxa"/>
            </w:tcMar>
          </w:tcPr>
          <w:p w14:paraId="23841C5B" w14:textId="77777777" w:rsidR="000D212B" w:rsidRPr="000D212B" w:rsidRDefault="000D212B" w:rsidP="000D212B">
            <w:pPr>
              <w:pStyle w:val="NormalWeb"/>
              <w:spacing w:before="0" w:beforeAutospacing="0" w:after="0" w:afterAutospacing="0"/>
              <w:ind w:left="129"/>
              <w:rPr>
                <w:b/>
                <w:bCs/>
              </w:rPr>
            </w:pPr>
            <w:r w:rsidRPr="000D212B">
              <w:rPr>
                <w:rFonts w:ascii="Arial" w:hAnsi="Arial" w:cs="Arial"/>
                <w:b/>
                <w:bCs/>
                <w:color w:val="000000"/>
                <w:sz w:val="22"/>
                <w:szCs w:val="22"/>
              </w:rPr>
              <w:t>Personal Qualities </w:t>
            </w:r>
          </w:p>
          <w:p w14:paraId="2F718A30" w14:textId="1DFB296F" w:rsidR="000D212B" w:rsidRDefault="000D212B" w:rsidP="000D212B">
            <w:pPr>
              <w:pStyle w:val="NormalWeb"/>
              <w:numPr>
                <w:ilvl w:val="0"/>
                <w:numId w:val="25"/>
              </w:numPr>
              <w:spacing w:before="0" w:beforeAutospacing="0" w:after="0" w:afterAutospacing="0"/>
              <w:ind w:right="650"/>
            </w:pPr>
            <w:r>
              <w:rPr>
                <w:rFonts w:ascii="Arial" w:hAnsi="Arial" w:cs="Arial"/>
                <w:color w:val="000000"/>
                <w:sz w:val="22"/>
                <w:szCs w:val="22"/>
              </w:rPr>
              <w:t>An enthusiastic, confident and able communicator with excellent interpersonal skills  </w:t>
            </w:r>
          </w:p>
          <w:p w14:paraId="31CF2290" w14:textId="5E037AFB" w:rsidR="000D212B" w:rsidRDefault="000D212B" w:rsidP="000D212B">
            <w:pPr>
              <w:pStyle w:val="NormalWeb"/>
              <w:numPr>
                <w:ilvl w:val="0"/>
                <w:numId w:val="25"/>
              </w:numPr>
              <w:spacing w:before="0" w:beforeAutospacing="0" w:after="0" w:afterAutospacing="0"/>
              <w:ind w:right="138"/>
            </w:pPr>
            <w:r>
              <w:rPr>
                <w:rFonts w:ascii="Arial" w:hAnsi="Arial" w:cs="Arial"/>
                <w:color w:val="000000"/>
                <w:sz w:val="22"/>
                <w:szCs w:val="22"/>
              </w:rPr>
              <w:t>An effective organiser who can get the most from all types of resources through their development and deployment  </w:t>
            </w:r>
          </w:p>
          <w:p w14:paraId="726DC0F5" w14:textId="17B8D0CC" w:rsidR="000D212B" w:rsidRDefault="000D212B" w:rsidP="000D212B">
            <w:pPr>
              <w:pStyle w:val="NormalWeb"/>
              <w:numPr>
                <w:ilvl w:val="0"/>
                <w:numId w:val="25"/>
              </w:numPr>
              <w:spacing w:before="7" w:beforeAutospacing="0" w:after="0" w:afterAutospacing="0"/>
              <w:ind w:right="51"/>
            </w:pPr>
            <w:r>
              <w:rPr>
                <w:rFonts w:ascii="Arial" w:hAnsi="Arial" w:cs="Arial"/>
                <w:color w:val="000000"/>
                <w:sz w:val="22"/>
                <w:szCs w:val="22"/>
              </w:rPr>
              <w:t xml:space="preserve">A positive and resilient individual with drive, initiative, vision and commitment to improve standards in the </w:t>
            </w:r>
            <w:r w:rsidR="00345636">
              <w:rPr>
                <w:rFonts w:ascii="Arial" w:hAnsi="Arial" w:cs="Arial"/>
                <w:color w:val="000000"/>
                <w:sz w:val="22"/>
                <w:szCs w:val="22"/>
              </w:rPr>
              <w:t>school</w:t>
            </w:r>
            <w:r>
              <w:rPr>
                <w:rFonts w:ascii="Arial" w:hAnsi="Arial" w:cs="Arial"/>
                <w:color w:val="000000"/>
                <w:sz w:val="22"/>
                <w:szCs w:val="22"/>
              </w:rPr>
              <w:t>  </w:t>
            </w:r>
          </w:p>
          <w:p w14:paraId="787CC923" w14:textId="31552D73" w:rsidR="000D212B" w:rsidRDefault="000D212B" w:rsidP="000D212B">
            <w:pPr>
              <w:pStyle w:val="NormalWeb"/>
              <w:numPr>
                <w:ilvl w:val="0"/>
                <w:numId w:val="25"/>
              </w:numPr>
              <w:spacing w:before="8" w:beforeAutospacing="0" w:after="0" w:afterAutospacing="0"/>
              <w:ind w:right="418"/>
            </w:pPr>
            <w:r>
              <w:rPr>
                <w:rFonts w:ascii="Arial" w:hAnsi="Arial" w:cs="Arial"/>
                <w:color w:val="000000"/>
                <w:sz w:val="22"/>
                <w:szCs w:val="22"/>
              </w:rPr>
              <w:t xml:space="preserve">Can lead, motivate and </w:t>
            </w:r>
            <w:r w:rsidR="00345636">
              <w:rPr>
                <w:rFonts w:ascii="Arial" w:hAnsi="Arial" w:cs="Arial"/>
                <w:color w:val="000000"/>
                <w:sz w:val="22"/>
                <w:szCs w:val="22"/>
              </w:rPr>
              <w:t>inspire others</w:t>
            </w:r>
            <w:r>
              <w:rPr>
                <w:rFonts w:ascii="Arial" w:hAnsi="Arial" w:cs="Arial"/>
                <w:color w:val="000000"/>
                <w:sz w:val="22"/>
                <w:szCs w:val="22"/>
              </w:rPr>
              <w:t xml:space="preserve"> including teachers, parents </w:t>
            </w:r>
            <w:r w:rsidR="00256A70">
              <w:rPr>
                <w:rFonts w:ascii="Arial" w:hAnsi="Arial" w:cs="Arial"/>
                <w:color w:val="000000"/>
                <w:sz w:val="22"/>
                <w:szCs w:val="22"/>
              </w:rPr>
              <w:t xml:space="preserve">and </w:t>
            </w:r>
            <w:r>
              <w:rPr>
                <w:rFonts w:ascii="Arial" w:hAnsi="Arial" w:cs="Arial"/>
                <w:color w:val="000000"/>
                <w:sz w:val="22"/>
                <w:szCs w:val="22"/>
              </w:rPr>
              <w:t>governors  </w:t>
            </w:r>
          </w:p>
          <w:p w14:paraId="663D48B6" w14:textId="57A52650" w:rsidR="000D212B" w:rsidRDefault="000D212B" w:rsidP="000D212B">
            <w:pPr>
              <w:pStyle w:val="NormalWeb"/>
              <w:numPr>
                <w:ilvl w:val="0"/>
                <w:numId w:val="25"/>
              </w:numPr>
              <w:spacing w:before="0" w:beforeAutospacing="0" w:after="0" w:afterAutospacing="0"/>
              <w:ind w:right="516"/>
            </w:pPr>
            <w:r>
              <w:rPr>
                <w:rFonts w:ascii="Arial" w:hAnsi="Arial" w:cs="Arial"/>
                <w:color w:val="000000"/>
                <w:sz w:val="22"/>
                <w:szCs w:val="22"/>
              </w:rPr>
              <w:t>Commitment to inclusion and raising standards for all  </w:t>
            </w:r>
          </w:p>
          <w:p w14:paraId="4CC98615" w14:textId="7C55B878" w:rsidR="00B7049B" w:rsidRPr="00B7049B" w:rsidRDefault="000D212B" w:rsidP="00B7049B">
            <w:pPr>
              <w:pStyle w:val="NormalWeb"/>
              <w:numPr>
                <w:ilvl w:val="0"/>
                <w:numId w:val="25"/>
              </w:numPr>
              <w:spacing w:before="8" w:beforeAutospacing="0" w:after="0" w:afterAutospacing="0"/>
              <w:ind w:right="406"/>
              <w:rPr>
                <w:color w:val="000000"/>
              </w:rPr>
            </w:pPr>
            <w:r w:rsidRPr="000D212B">
              <w:rPr>
                <w:rFonts w:ascii="Arial" w:hAnsi="Arial" w:cs="Arial"/>
                <w:color w:val="000000"/>
                <w:sz w:val="22"/>
                <w:szCs w:val="22"/>
              </w:rPr>
              <w:t>Co-op Academy Leeds expects all employees to uphold the duty to safeguard and promote the welfare of </w:t>
            </w:r>
            <w:r>
              <w:rPr>
                <w:rFonts w:ascii="Arial" w:hAnsi="Arial" w:cs="Arial"/>
                <w:color w:val="000000"/>
                <w:sz w:val="22"/>
                <w:szCs w:val="22"/>
              </w:rPr>
              <w:t>learners</w:t>
            </w:r>
          </w:p>
        </w:tc>
        <w:tc>
          <w:tcPr>
            <w:tcW w:w="2693" w:type="dxa"/>
            <w:gridSpan w:val="2"/>
            <w:shd w:val="clear" w:color="auto" w:fill="auto"/>
            <w:tcMar>
              <w:top w:w="100" w:type="dxa"/>
              <w:left w:w="100" w:type="dxa"/>
              <w:bottom w:w="100" w:type="dxa"/>
              <w:right w:w="100" w:type="dxa"/>
            </w:tcMar>
          </w:tcPr>
          <w:p w14:paraId="6A29A0CE" w14:textId="77777777" w:rsidR="000D212B" w:rsidRDefault="000D212B">
            <w:pPr>
              <w:widowControl w:val="0"/>
              <w:pBdr>
                <w:top w:val="nil"/>
                <w:left w:val="nil"/>
                <w:bottom w:val="nil"/>
                <w:right w:val="nil"/>
                <w:between w:val="nil"/>
              </w:pBdr>
              <w:rPr>
                <w:color w:val="000000"/>
              </w:rPr>
            </w:pPr>
          </w:p>
        </w:tc>
        <w:tc>
          <w:tcPr>
            <w:tcW w:w="2254" w:type="dxa"/>
            <w:gridSpan w:val="2"/>
            <w:shd w:val="clear" w:color="auto" w:fill="auto"/>
            <w:tcMar>
              <w:top w:w="100" w:type="dxa"/>
              <w:left w:w="100" w:type="dxa"/>
              <w:bottom w:w="100" w:type="dxa"/>
              <w:right w:w="100" w:type="dxa"/>
            </w:tcMar>
          </w:tcPr>
          <w:p w14:paraId="478B0626" w14:textId="77777777" w:rsidR="000D212B" w:rsidRDefault="000D212B" w:rsidP="000D212B">
            <w:pPr>
              <w:spacing w:line="240" w:lineRule="auto"/>
              <w:ind w:left="111"/>
              <w:rPr>
                <w:rFonts w:eastAsia="Times New Roman"/>
                <w:color w:val="000000"/>
              </w:rPr>
            </w:pPr>
          </w:p>
          <w:p w14:paraId="75C1988A" w14:textId="77777777" w:rsidR="000D212B" w:rsidRDefault="000D212B" w:rsidP="000D212B">
            <w:pPr>
              <w:pStyle w:val="NormalWeb"/>
              <w:spacing w:before="0" w:beforeAutospacing="0" w:after="0" w:afterAutospacing="0"/>
              <w:ind w:left="111"/>
            </w:pPr>
            <w:r>
              <w:rPr>
                <w:rFonts w:ascii="Arial" w:hAnsi="Arial" w:cs="Arial"/>
                <w:color w:val="000000"/>
                <w:sz w:val="22"/>
                <w:szCs w:val="22"/>
              </w:rPr>
              <w:t>A, I </w:t>
            </w:r>
          </w:p>
          <w:p w14:paraId="1F05E631" w14:textId="77777777" w:rsidR="000D212B" w:rsidRDefault="000D212B" w:rsidP="000D212B">
            <w:pPr>
              <w:pStyle w:val="NormalWeb"/>
              <w:spacing w:before="249" w:beforeAutospacing="0" w:after="0" w:afterAutospacing="0"/>
              <w:ind w:left="111"/>
            </w:pPr>
            <w:r>
              <w:rPr>
                <w:rFonts w:ascii="Arial" w:hAnsi="Arial" w:cs="Arial"/>
                <w:color w:val="000000"/>
                <w:sz w:val="22"/>
                <w:szCs w:val="22"/>
              </w:rPr>
              <w:t>A, I </w:t>
            </w:r>
          </w:p>
          <w:p w14:paraId="405C9A2D" w14:textId="77777777" w:rsidR="000D212B" w:rsidRDefault="000D212B" w:rsidP="000D212B">
            <w:pPr>
              <w:pStyle w:val="NormalWeb"/>
              <w:spacing w:before="501" w:beforeAutospacing="0" w:after="0" w:afterAutospacing="0"/>
              <w:ind w:left="111"/>
            </w:pPr>
            <w:r>
              <w:rPr>
                <w:rFonts w:ascii="Arial" w:hAnsi="Arial" w:cs="Arial"/>
                <w:color w:val="000000"/>
                <w:sz w:val="22"/>
                <w:szCs w:val="22"/>
              </w:rPr>
              <w:t>A, I </w:t>
            </w:r>
          </w:p>
          <w:p w14:paraId="3B9388EA" w14:textId="77777777" w:rsidR="000D212B" w:rsidRDefault="000D212B" w:rsidP="000D212B">
            <w:pPr>
              <w:pStyle w:val="NormalWeb"/>
              <w:spacing w:before="755" w:beforeAutospacing="0" w:after="0" w:afterAutospacing="0"/>
              <w:ind w:left="111"/>
            </w:pPr>
            <w:r>
              <w:rPr>
                <w:rFonts w:ascii="Arial" w:hAnsi="Arial" w:cs="Arial"/>
                <w:color w:val="000000"/>
                <w:sz w:val="22"/>
                <w:szCs w:val="22"/>
              </w:rPr>
              <w:t>A, I </w:t>
            </w:r>
          </w:p>
          <w:p w14:paraId="25F8474F" w14:textId="77777777" w:rsidR="000D212B" w:rsidRDefault="000D212B" w:rsidP="000D212B">
            <w:pPr>
              <w:pStyle w:val="NormalWeb"/>
              <w:spacing w:before="501" w:beforeAutospacing="0" w:after="0" w:afterAutospacing="0"/>
              <w:ind w:left="111"/>
            </w:pPr>
            <w:r>
              <w:rPr>
                <w:rFonts w:ascii="Arial" w:hAnsi="Arial" w:cs="Arial"/>
                <w:color w:val="000000"/>
                <w:sz w:val="22"/>
                <w:szCs w:val="22"/>
              </w:rPr>
              <w:t>A, I </w:t>
            </w:r>
          </w:p>
          <w:p w14:paraId="5A0ADC1F" w14:textId="31831B18" w:rsidR="000D212B" w:rsidRPr="000D212B" w:rsidRDefault="000D212B" w:rsidP="000D212B">
            <w:pPr>
              <w:spacing w:line="240" w:lineRule="auto"/>
              <w:ind w:left="111"/>
              <w:rPr>
                <w:rFonts w:eastAsia="Times New Roman"/>
                <w:color w:val="000000"/>
              </w:rPr>
            </w:pPr>
            <w:r>
              <w:rPr>
                <w:color w:val="000000"/>
              </w:rPr>
              <w:t>A, I</w:t>
            </w:r>
          </w:p>
        </w:tc>
      </w:tr>
      <w:tr w:rsidR="00B7049B" w14:paraId="2BE0FFCF" w14:textId="77777777" w:rsidTr="003229BF">
        <w:trPr>
          <w:gridBefore w:val="1"/>
          <w:wBefore w:w="10" w:type="dxa"/>
          <w:trHeight w:val="3282"/>
        </w:trPr>
        <w:tc>
          <w:tcPr>
            <w:tcW w:w="9901" w:type="dxa"/>
            <w:gridSpan w:val="6"/>
            <w:shd w:val="clear" w:color="auto" w:fill="auto"/>
            <w:tcMar>
              <w:top w:w="100" w:type="dxa"/>
              <w:left w:w="100" w:type="dxa"/>
              <w:bottom w:w="100" w:type="dxa"/>
              <w:right w:w="100" w:type="dxa"/>
            </w:tcMar>
          </w:tcPr>
          <w:p w14:paraId="0CF558DE" w14:textId="114E0BD3" w:rsidR="00B7049B" w:rsidRPr="00B7049B" w:rsidRDefault="00B7049B" w:rsidP="00B7049B">
            <w:pPr>
              <w:spacing w:line="240" w:lineRule="auto"/>
              <w:ind w:left="3" w:hanging="5"/>
              <w:rPr>
                <w:rFonts w:ascii="Times New Roman" w:eastAsia="Times New Roman" w:hAnsi="Times New Roman" w:cs="Times New Roman"/>
                <w:sz w:val="24"/>
                <w:szCs w:val="24"/>
              </w:rPr>
            </w:pPr>
            <w:r w:rsidRPr="00B7049B">
              <w:rPr>
                <w:rFonts w:eastAsia="Times New Roman"/>
                <w:color w:val="000000"/>
              </w:rPr>
              <w:lastRenderedPageBreak/>
              <w:t xml:space="preserve">This post is subject to an enhanced DBS check. We value diversity and individual differences, </w:t>
            </w:r>
            <w:r w:rsidR="00345636" w:rsidRPr="00B7049B">
              <w:rPr>
                <w:rFonts w:eastAsia="Times New Roman"/>
                <w:color w:val="000000"/>
              </w:rPr>
              <w:t>and aim</w:t>
            </w:r>
            <w:r w:rsidRPr="00B7049B">
              <w:rPr>
                <w:rFonts w:eastAsia="Times New Roman"/>
                <w:color w:val="000000"/>
              </w:rPr>
              <w:t xml:space="preserve"> to create a culture, environment and practices at all levels which encompass acceptance, </w:t>
            </w:r>
            <w:r w:rsidR="00345636" w:rsidRPr="00B7049B">
              <w:rPr>
                <w:rFonts w:eastAsia="Times New Roman"/>
                <w:color w:val="000000"/>
              </w:rPr>
              <w:t>respect and</w:t>
            </w:r>
            <w:r w:rsidRPr="00B7049B">
              <w:rPr>
                <w:rFonts w:eastAsia="Times New Roman"/>
                <w:color w:val="000000"/>
              </w:rPr>
              <w:t xml:space="preserve"> inclusion. All our colleagues are expected to demonstrate a commitment to co-operative </w:t>
            </w:r>
            <w:r w:rsidR="00345636" w:rsidRPr="00B7049B">
              <w:rPr>
                <w:rFonts w:eastAsia="Times New Roman"/>
                <w:color w:val="000000"/>
              </w:rPr>
              <w:t>values and</w:t>
            </w:r>
            <w:r w:rsidRPr="00B7049B">
              <w:rPr>
                <w:rFonts w:eastAsia="Times New Roman"/>
                <w:color w:val="000000"/>
              </w:rPr>
              <w:t xml:space="preserve"> principles, and the Ways of Being Co-op. </w:t>
            </w:r>
          </w:p>
          <w:p w14:paraId="3B5EEF73" w14:textId="76077034" w:rsidR="00B7049B" w:rsidRPr="00B7049B" w:rsidRDefault="00B7049B" w:rsidP="00B7049B">
            <w:pPr>
              <w:spacing w:before="249" w:line="240" w:lineRule="auto"/>
              <w:ind w:left="5" w:right="614" w:hanging="10"/>
              <w:rPr>
                <w:rFonts w:ascii="Times New Roman" w:eastAsia="Times New Roman" w:hAnsi="Times New Roman" w:cs="Times New Roman"/>
                <w:sz w:val="24"/>
                <w:szCs w:val="24"/>
              </w:rPr>
            </w:pPr>
            <w:r w:rsidRPr="00B7049B">
              <w:rPr>
                <w:rFonts w:eastAsia="Times New Roman"/>
                <w:color w:val="000000"/>
              </w:rPr>
              <w:t xml:space="preserve">The Co-operative Academies Trust, as an aware employer, is committed to safeguarding </w:t>
            </w:r>
            <w:r w:rsidR="00345636" w:rsidRPr="00B7049B">
              <w:rPr>
                <w:rFonts w:eastAsia="Times New Roman"/>
                <w:color w:val="000000"/>
              </w:rPr>
              <w:t>and protecting</w:t>
            </w:r>
            <w:r w:rsidRPr="00B7049B">
              <w:rPr>
                <w:rFonts w:eastAsia="Times New Roman"/>
                <w:color w:val="000000"/>
              </w:rPr>
              <w:t xml:space="preserve"> the welfare of children and vulnerable adults as its number one priority. </w:t>
            </w:r>
            <w:r w:rsidR="00345636" w:rsidRPr="00B7049B">
              <w:rPr>
                <w:rFonts w:eastAsia="Times New Roman"/>
                <w:color w:val="000000"/>
              </w:rPr>
              <w:t>This commitment</w:t>
            </w:r>
            <w:r w:rsidRPr="00B7049B">
              <w:rPr>
                <w:rFonts w:eastAsia="Times New Roman"/>
                <w:color w:val="000000"/>
              </w:rPr>
              <w:t xml:space="preserve"> to robust recruitment, selection and induction procedures extends to organisations and services linked to the Trust on its behalf. </w:t>
            </w:r>
          </w:p>
          <w:p w14:paraId="7FE9153F" w14:textId="77777777" w:rsidR="00B7049B" w:rsidRDefault="00B7049B" w:rsidP="000D212B">
            <w:pPr>
              <w:spacing w:line="240" w:lineRule="auto"/>
              <w:ind w:left="111"/>
              <w:rPr>
                <w:rFonts w:eastAsia="Times New Roman"/>
                <w:color w:val="000000"/>
              </w:rPr>
            </w:pPr>
          </w:p>
        </w:tc>
      </w:tr>
      <w:tr w:rsidR="00AC3477" w14:paraId="3ADE8FC6" w14:textId="77777777" w:rsidTr="00256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280"/>
        </w:trPr>
        <w:tc>
          <w:tcPr>
            <w:tcW w:w="4954" w:type="dxa"/>
            <w:gridSpan w:val="2"/>
          </w:tcPr>
          <w:p w14:paraId="68BCFD06" w14:textId="14907D87" w:rsidR="00AC3477" w:rsidRPr="00AC3477" w:rsidRDefault="00AC3477" w:rsidP="00AC3477">
            <w:pPr>
              <w:spacing w:line="240" w:lineRule="auto"/>
              <w:ind w:left="3" w:hanging="5"/>
              <w:rPr>
                <w:rFonts w:eastAsia="Times New Roman"/>
                <w:color w:val="000000"/>
              </w:rPr>
            </w:pPr>
          </w:p>
        </w:tc>
        <w:tc>
          <w:tcPr>
            <w:tcW w:w="2693" w:type="dxa"/>
            <w:gridSpan w:val="2"/>
          </w:tcPr>
          <w:p w14:paraId="3543CD5C" w14:textId="77777777" w:rsidR="00AC3477" w:rsidRDefault="00AC3477" w:rsidP="0037613A">
            <w:pPr>
              <w:widowControl w:val="0"/>
              <w:pBdr>
                <w:top w:val="nil"/>
                <w:left w:val="nil"/>
                <w:bottom w:val="nil"/>
                <w:right w:val="nil"/>
                <w:between w:val="nil"/>
              </w:pBdr>
              <w:rPr>
                <w:color w:val="000000"/>
              </w:rPr>
            </w:pPr>
          </w:p>
        </w:tc>
        <w:tc>
          <w:tcPr>
            <w:tcW w:w="2254" w:type="dxa"/>
            <w:gridSpan w:val="2"/>
          </w:tcPr>
          <w:p w14:paraId="052A17C5" w14:textId="77777777" w:rsidR="00AC3477" w:rsidRDefault="00AC3477" w:rsidP="0037613A">
            <w:pPr>
              <w:widowControl w:val="0"/>
              <w:pBdr>
                <w:top w:val="nil"/>
                <w:left w:val="nil"/>
                <w:bottom w:val="nil"/>
                <w:right w:val="nil"/>
                <w:between w:val="nil"/>
              </w:pBdr>
              <w:spacing w:before="248" w:line="240" w:lineRule="auto"/>
              <w:ind w:left="111"/>
              <w:rPr>
                <w:color w:val="000000"/>
              </w:rPr>
            </w:pPr>
          </w:p>
        </w:tc>
      </w:tr>
    </w:tbl>
    <w:p w14:paraId="4F2EDCB8" w14:textId="6D65C3A7" w:rsidR="00A064D4" w:rsidRDefault="00A064D4">
      <w:pPr>
        <w:widowControl w:val="0"/>
        <w:pBdr>
          <w:top w:val="nil"/>
          <w:left w:val="nil"/>
          <w:bottom w:val="nil"/>
          <w:right w:val="nil"/>
          <w:between w:val="nil"/>
        </w:pBdr>
        <w:spacing w:before="1717" w:line="240" w:lineRule="auto"/>
        <w:ind w:right="26"/>
        <w:jc w:val="right"/>
        <w:rPr>
          <w:b/>
          <w:color w:val="000000"/>
        </w:rPr>
      </w:pPr>
    </w:p>
    <w:sectPr w:rsidR="00A064D4">
      <w:pgSz w:w="12240" w:h="15840"/>
      <w:pgMar w:top="2340" w:right="871" w:bottom="802"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B33"/>
    <w:multiLevelType w:val="multilevel"/>
    <w:tmpl w:val="AB1C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39E"/>
    <w:multiLevelType w:val="multilevel"/>
    <w:tmpl w:val="60D2C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C120BA"/>
    <w:multiLevelType w:val="multilevel"/>
    <w:tmpl w:val="83F60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956CF7"/>
    <w:multiLevelType w:val="multilevel"/>
    <w:tmpl w:val="260CF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C07898"/>
    <w:multiLevelType w:val="multilevel"/>
    <w:tmpl w:val="7F1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141AC"/>
    <w:multiLevelType w:val="hybridMultilevel"/>
    <w:tmpl w:val="34D2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3021F"/>
    <w:multiLevelType w:val="multilevel"/>
    <w:tmpl w:val="297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1398E"/>
    <w:multiLevelType w:val="multilevel"/>
    <w:tmpl w:val="6598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D01E0"/>
    <w:multiLevelType w:val="multilevel"/>
    <w:tmpl w:val="479EF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7D44EC"/>
    <w:multiLevelType w:val="hybridMultilevel"/>
    <w:tmpl w:val="AF12F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B2C01"/>
    <w:multiLevelType w:val="hybridMultilevel"/>
    <w:tmpl w:val="B1C4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94104"/>
    <w:multiLevelType w:val="hybridMultilevel"/>
    <w:tmpl w:val="F972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75C6C"/>
    <w:multiLevelType w:val="multilevel"/>
    <w:tmpl w:val="A886B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5816F0"/>
    <w:multiLevelType w:val="hybridMultilevel"/>
    <w:tmpl w:val="3E3C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002A3"/>
    <w:multiLevelType w:val="multilevel"/>
    <w:tmpl w:val="957AF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0C6685"/>
    <w:multiLevelType w:val="multilevel"/>
    <w:tmpl w:val="93AC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334338"/>
    <w:multiLevelType w:val="multilevel"/>
    <w:tmpl w:val="FED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442AAC"/>
    <w:multiLevelType w:val="multilevel"/>
    <w:tmpl w:val="8A32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A458FC"/>
    <w:multiLevelType w:val="multilevel"/>
    <w:tmpl w:val="0A84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93402D"/>
    <w:multiLevelType w:val="hybridMultilevel"/>
    <w:tmpl w:val="E6B2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2220C"/>
    <w:multiLevelType w:val="hybridMultilevel"/>
    <w:tmpl w:val="1E02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F1D62"/>
    <w:multiLevelType w:val="hybridMultilevel"/>
    <w:tmpl w:val="C448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F75DC"/>
    <w:multiLevelType w:val="multilevel"/>
    <w:tmpl w:val="8FC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7325F"/>
    <w:multiLevelType w:val="multilevel"/>
    <w:tmpl w:val="469A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F07A5"/>
    <w:multiLevelType w:val="hybridMultilevel"/>
    <w:tmpl w:val="F754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1"/>
  </w:num>
  <w:num w:numId="5">
    <w:abstractNumId w:val="2"/>
  </w:num>
  <w:num w:numId="6">
    <w:abstractNumId w:val="12"/>
  </w:num>
  <w:num w:numId="7">
    <w:abstractNumId w:val="14"/>
  </w:num>
  <w:num w:numId="8">
    <w:abstractNumId w:val="15"/>
  </w:num>
  <w:num w:numId="9">
    <w:abstractNumId w:val="4"/>
  </w:num>
  <w:num w:numId="10">
    <w:abstractNumId w:val="0"/>
  </w:num>
  <w:num w:numId="11">
    <w:abstractNumId w:val="18"/>
  </w:num>
  <w:num w:numId="12">
    <w:abstractNumId w:val="20"/>
  </w:num>
  <w:num w:numId="13">
    <w:abstractNumId w:val="6"/>
  </w:num>
  <w:num w:numId="14">
    <w:abstractNumId w:val="22"/>
  </w:num>
  <w:num w:numId="15">
    <w:abstractNumId w:val="7"/>
  </w:num>
  <w:num w:numId="16">
    <w:abstractNumId w:val="23"/>
  </w:num>
  <w:num w:numId="17">
    <w:abstractNumId w:val="17"/>
  </w:num>
  <w:num w:numId="18">
    <w:abstractNumId w:val="24"/>
  </w:num>
  <w:num w:numId="19">
    <w:abstractNumId w:val="11"/>
  </w:num>
  <w:num w:numId="20">
    <w:abstractNumId w:val="9"/>
  </w:num>
  <w:num w:numId="21">
    <w:abstractNumId w:val="19"/>
  </w:num>
  <w:num w:numId="22">
    <w:abstractNumId w:val="21"/>
  </w:num>
  <w:num w:numId="23">
    <w:abstractNumId w:val="13"/>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D4"/>
    <w:rsid w:val="00003F45"/>
    <w:rsid w:val="000D212B"/>
    <w:rsid w:val="00256A70"/>
    <w:rsid w:val="00345636"/>
    <w:rsid w:val="00A064D4"/>
    <w:rsid w:val="00AC3477"/>
    <w:rsid w:val="00B7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31DC"/>
  <w15:docId w15:val="{4FE8CD6C-48C9-479F-9028-B7D2EE51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03F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44752">
      <w:bodyDiv w:val="1"/>
      <w:marLeft w:val="0"/>
      <w:marRight w:val="0"/>
      <w:marTop w:val="0"/>
      <w:marBottom w:val="0"/>
      <w:divBdr>
        <w:top w:val="none" w:sz="0" w:space="0" w:color="auto"/>
        <w:left w:val="none" w:sz="0" w:space="0" w:color="auto"/>
        <w:bottom w:val="none" w:sz="0" w:space="0" w:color="auto"/>
        <w:right w:val="none" w:sz="0" w:space="0" w:color="auto"/>
      </w:divBdr>
    </w:div>
    <w:div w:id="487138371">
      <w:bodyDiv w:val="1"/>
      <w:marLeft w:val="0"/>
      <w:marRight w:val="0"/>
      <w:marTop w:val="0"/>
      <w:marBottom w:val="0"/>
      <w:divBdr>
        <w:top w:val="none" w:sz="0" w:space="0" w:color="auto"/>
        <w:left w:val="none" w:sz="0" w:space="0" w:color="auto"/>
        <w:bottom w:val="none" w:sz="0" w:space="0" w:color="auto"/>
        <w:right w:val="none" w:sz="0" w:space="0" w:color="auto"/>
      </w:divBdr>
    </w:div>
    <w:div w:id="534848555">
      <w:bodyDiv w:val="1"/>
      <w:marLeft w:val="0"/>
      <w:marRight w:val="0"/>
      <w:marTop w:val="0"/>
      <w:marBottom w:val="0"/>
      <w:divBdr>
        <w:top w:val="none" w:sz="0" w:space="0" w:color="auto"/>
        <w:left w:val="none" w:sz="0" w:space="0" w:color="auto"/>
        <w:bottom w:val="none" w:sz="0" w:space="0" w:color="auto"/>
        <w:right w:val="none" w:sz="0" w:space="0" w:color="auto"/>
      </w:divBdr>
    </w:div>
    <w:div w:id="578052579">
      <w:bodyDiv w:val="1"/>
      <w:marLeft w:val="0"/>
      <w:marRight w:val="0"/>
      <w:marTop w:val="0"/>
      <w:marBottom w:val="0"/>
      <w:divBdr>
        <w:top w:val="none" w:sz="0" w:space="0" w:color="auto"/>
        <w:left w:val="none" w:sz="0" w:space="0" w:color="auto"/>
        <w:bottom w:val="none" w:sz="0" w:space="0" w:color="auto"/>
        <w:right w:val="none" w:sz="0" w:space="0" w:color="auto"/>
      </w:divBdr>
    </w:div>
    <w:div w:id="585042006">
      <w:bodyDiv w:val="1"/>
      <w:marLeft w:val="0"/>
      <w:marRight w:val="0"/>
      <w:marTop w:val="0"/>
      <w:marBottom w:val="0"/>
      <w:divBdr>
        <w:top w:val="none" w:sz="0" w:space="0" w:color="auto"/>
        <w:left w:val="none" w:sz="0" w:space="0" w:color="auto"/>
        <w:bottom w:val="none" w:sz="0" w:space="0" w:color="auto"/>
        <w:right w:val="none" w:sz="0" w:space="0" w:color="auto"/>
      </w:divBdr>
    </w:div>
    <w:div w:id="1047609506">
      <w:bodyDiv w:val="1"/>
      <w:marLeft w:val="0"/>
      <w:marRight w:val="0"/>
      <w:marTop w:val="0"/>
      <w:marBottom w:val="0"/>
      <w:divBdr>
        <w:top w:val="none" w:sz="0" w:space="0" w:color="auto"/>
        <w:left w:val="none" w:sz="0" w:space="0" w:color="auto"/>
        <w:bottom w:val="none" w:sz="0" w:space="0" w:color="auto"/>
        <w:right w:val="none" w:sz="0" w:space="0" w:color="auto"/>
      </w:divBdr>
    </w:div>
    <w:div w:id="1052967438">
      <w:bodyDiv w:val="1"/>
      <w:marLeft w:val="0"/>
      <w:marRight w:val="0"/>
      <w:marTop w:val="0"/>
      <w:marBottom w:val="0"/>
      <w:divBdr>
        <w:top w:val="none" w:sz="0" w:space="0" w:color="auto"/>
        <w:left w:val="none" w:sz="0" w:space="0" w:color="auto"/>
        <w:bottom w:val="none" w:sz="0" w:space="0" w:color="auto"/>
        <w:right w:val="none" w:sz="0" w:space="0" w:color="auto"/>
      </w:divBdr>
    </w:div>
    <w:div w:id="1093430181">
      <w:bodyDiv w:val="1"/>
      <w:marLeft w:val="0"/>
      <w:marRight w:val="0"/>
      <w:marTop w:val="0"/>
      <w:marBottom w:val="0"/>
      <w:divBdr>
        <w:top w:val="none" w:sz="0" w:space="0" w:color="auto"/>
        <w:left w:val="none" w:sz="0" w:space="0" w:color="auto"/>
        <w:bottom w:val="none" w:sz="0" w:space="0" w:color="auto"/>
        <w:right w:val="none" w:sz="0" w:space="0" w:color="auto"/>
      </w:divBdr>
    </w:div>
    <w:div w:id="1198079742">
      <w:bodyDiv w:val="1"/>
      <w:marLeft w:val="0"/>
      <w:marRight w:val="0"/>
      <w:marTop w:val="0"/>
      <w:marBottom w:val="0"/>
      <w:divBdr>
        <w:top w:val="none" w:sz="0" w:space="0" w:color="auto"/>
        <w:left w:val="none" w:sz="0" w:space="0" w:color="auto"/>
        <w:bottom w:val="none" w:sz="0" w:space="0" w:color="auto"/>
        <w:right w:val="none" w:sz="0" w:space="0" w:color="auto"/>
      </w:divBdr>
    </w:div>
    <w:div w:id="1799956456">
      <w:bodyDiv w:val="1"/>
      <w:marLeft w:val="0"/>
      <w:marRight w:val="0"/>
      <w:marTop w:val="0"/>
      <w:marBottom w:val="0"/>
      <w:divBdr>
        <w:top w:val="none" w:sz="0" w:space="0" w:color="auto"/>
        <w:left w:val="none" w:sz="0" w:space="0" w:color="auto"/>
        <w:bottom w:val="none" w:sz="0" w:space="0" w:color="auto"/>
        <w:right w:val="none" w:sz="0" w:space="0" w:color="auto"/>
      </w:divBdr>
    </w:div>
    <w:div w:id="1993680721">
      <w:bodyDiv w:val="1"/>
      <w:marLeft w:val="0"/>
      <w:marRight w:val="0"/>
      <w:marTop w:val="0"/>
      <w:marBottom w:val="0"/>
      <w:divBdr>
        <w:top w:val="none" w:sz="0" w:space="0" w:color="auto"/>
        <w:left w:val="none" w:sz="0" w:space="0" w:color="auto"/>
        <w:bottom w:val="none" w:sz="0" w:space="0" w:color="auto"/>
        <w:right w:val="none" w:sz="0" w:space="0" w:color="auto"/>
      </w:divBdr>
    </w:div>
    <w:div w:id="2023895783">
      <w:bodyDiv w:val="1"/>
      <w:marLeft w:val="0"/>
      <w:marRight w:val="0"/>
      <w:marTop w:val="0"/>
      <w:marBottom w:val="0"/>
      <w:divBdr>
        <w:top w:val="none" w:sz="0" w:space="0" w:color="auto"/>
        <w:left w:val="none" w:sz="0" w:space="0" w:color="auto"/>
        <w:bottom w:val="none" w:sz="0" w:space="0" w:color="auto"/>
        <w:right w:val="none" w:sz="0" w:space="0" w:color="auto"/>
      </w:divBdr>
    </w:div>
    <w:div w:id="2037147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Singleton</cp:lastModifiedBy>
  <cp:revision>5</cp:revision>
  <dcterms:created xsi:type="dcterms:W3CDTF">2025-03-31T12:48:00Z</dcterms:created>
  <dcterms:modified xsi:type="dcterms:W3CDTF">2025-03-31T13:42:00Z</dcterms:modified>
</cp:coreProperties>
</file>