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600"/>
        </w:tabs>
        <w:spacing w:line="240" w:lineRule="auto"/>
        <w:ind w:left="-360" w:firstLine="0"/>
        <w:rPr>
          <w:rFonts w:ascii="Avenir" w:cs="Avenir" w:eastAsia="Avenir" w:hAnsi="Avenir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Avenir" w:cs="Avenir" w:eastAsia="Avenir" w:hAnsi="Avenir"/>
          <w:color w:val="00a1cf"/>
          <w:sz w:val="26"/>
          <w:szCs w:val="26"/>
        </w:rPr>
      </w:pPr>
      <w:r w:rsidDel="00000000" w:rsidR="00000000" w:rsidRPr="00000000">
        <w:rPr>
          <w:rFonts w:ascii="Avenir" w:cs="Avenir" w:eastAsia="Avenir" w:hAnsi="Avenir"/>
          <w:color w:val="00a1cf"/>
          <w:sz w:val="48"/>
          <w:szCs w:val="48"/>
          <w:rtl w:val="0"/>
        </w:rPr>
        <w:t xml:space="preserve">Primary Teacher </w:t>
      </w:r>
      <w:r w:rsidDel="00000000" w:rsidR="00000000" w:rsidRPr="00000000">
        <w:rPr>
          <w:rFonts w:ascii="Avenir" w:cs="Avenir" w:eastAsia="Avenir" w:hAnsi="Avenir"/>
          <w:color w:val="00a1cf"/>
          <w:sz w:val="26"/>
          <w:szCs w:val="26"/>
          <w:rtl w:val="0"/>
        </w:rPr>
        <w:t xml:space="preserve">(Key Stage 2 and/or Maths specialisms and advantage)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Avenir" w:cs="Avenir" w:eastAsia="Avenir" w:hAnsi="Avenir"/>
          <w:color w:val="00a1cf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7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55"/>
        <w:gridCol w:w="7515"/>
        <w:tblGridChange w:id="0">
          <w:tblGrid>
            <w:gridCol w:w="2355"/>
            <w:gridCol w:w="75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  <w:color w:val="00a1cf"/>
              </w:rPr>
            </w:pPr>
            <w:r w:rsidDel="00000000" w:rsidR="00000000" w:rsidRPr="00000000">
              <w:rPr>
                <w:rFonts w:ascii="Avenir" w:cs="Avenir" w:eastAsia="Avenir" w:hAnsi="Avenir"/>
                <w:color w:val="00a1cf"/>
                <w:rtl w:val="0"/>
              </w:rPr>
              <w:t xml:space="preserve">Salary / grade range</w:t>
            </w:r>
          </w:p>
        </w:tc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Full time</w:t>
            </w:r>
          </w:p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MPS/UPS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  <w:color w:val="00a1cf"/>
              </w:rPr>
            </w:pPr>
            <w:r w:rsidDel="00000000" w:rsidR="00000000" w:rsidRPr="00000000">
              <w:rPr>
                <w:rFonts w:ascii="Avenir" w:cs="Avenir" w:eastAsia="Avenir" w:hAnsi="Avenir"/>
                <w:color w:val="00a1cf"/>
                <w:rtl w:val="0"/>
              </w:rPr>
              <w:t xml:space="preserve">Location</w:t>
            </w:r>
          </w:p>
        </w:tc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Co-op Academy Leeds</w:t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  <w:color w:val="00a1cf"/>
              </w:rPr>
            </w:pPr>
            <w:r w:rsidDel="00000000" w:rsidR="00000000" w:rsidRPr="00000000">
              <w:rPr>
                <w:rFonts w:ascii="Avenir" w:cs="Avenir" w:eastAsia="Avenir" w:hAnsi="Avenir"/>
                <w:color w:val="00a1cf"/>
                <w:rtl w:val="0"/>
              </w:rPr>
              <w:t xml:space="preserve">Reports to</w:t>
            </w:r>
          </w:p>
        </w:tc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  <w:color w:val="222222"/>
                <w:highlight w:val="white"/>
              </w:rPr>
            </w:pPr>
            <w:r w:rsidDel="00000000" w:rsidR="00000000" w:rsidRPr="00000000">
              <w:rPr>
                <w:rFonts w:ascii="Avenir" w:cs="Avenir" w:eastAsia="Avenir" w:hAnsi="Avenir"/>
                <w:color w:val="222222"/>
                <w:highlight w:val="white"/>
                <w:rtl w:val="0"/>
              </w:rPr>
              <w:t xml:space="preserve">Headteacher: Miss Natalie Jones    </w:t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Avenir" w:cs="Avenir" w:eastAsia="Avenir" w:hAnsi="Avenir"/>
          <w:color w:val="00a1cf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0"/>
        <w:tblGridChange w:id="0">
          <w:tblGrid>
            <w:gridCol w:w="99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venir" w:cs="Avenir" w:eastAsia="Avenir" w:hAnsi="Avenir"/>
                <w:color w:val="00a1cf"/>
                <w:sz w:val="28"/>
                <w:szCs w:val="28"/>
                <w:rtl w:val="0"/>
              </w:rPr>
              <w:t xml:space="preserve">Purpose of role:</w:t>
            </w: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bookmarkStart w:colFirst="0" w:colLast="0" w:name="_heading=h.le1xwqr32ftb" w:id="1"/>
            <w:bookmarkEnd w:id="1"/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An exciting opportunity has arisen at Co-op Academy Leeds for a professional and inspirational Class Teacher to join a talented and committed staff team. </w:t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bookmarkStart w:colFirst="0" w:colLast="0" w:name="_heading=h.6hitg7b68vhe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bookmarkStart w:colFirst="0" w:colLast="0" w:name="_heading=h.ho9js4jj8am4" w:id="3"/>
            <w:bookmarkEnd w:id="3"/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As a Secondary school, we recognise that some of our students would benefit from the input and additional support from a primary trained colleague. We are excited about this opportunity and look forward to hearing from any colleagues who may wish to try this newly-created role. </w:t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bookmarkStart w:colFirst="0" w:colLast="0" w:name="_heading=h.wbc1w49vl860" w:id="4"/>
            <w:bookmarkEnd w:id="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720" w:hanging="36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To be a class and intervention teacher working across the academy with students who will benefit from additional support to allow them to make accelerated progress and reach age-related expectations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720" w:hanging="36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To implement the vision, aims and ethos of the academy at all times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720" w:hanging="36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To have due regard to the requirements of the National Curriculum and LEA and academy policies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720" w:hanging="36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To follow safeguarding policies and procedures in the academy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Link to our Child protection and safeguarding policy </w:t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  <w:sz w:val="20"/>
                <w:szCs w:val="20"/>
              </w:rPr>
            </w:pPr>
            <w:bookmarkStart w:colFirst="0" w:colLast="0" w:name="_heading=h.p5ipot678kt7" w:id="5"/>
            <w:bookmarkEnd w:id="5"/>
            <w:hyperlink r:id="rId7">
              <w:r w:rsidDel="00000000" w:rsidR="00000000" w:rsidRPr="00000000">
                <w:rPr>
                  <w:rFonts w:ascii="Avenir" w:cs="Avenir" w:eastAsia="Avenir" w:hAnsi="Avenir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https://www.leeds.coopacademies.co.uk/googledrive/?title=Safeguarding+and+Child+Protection+Policy+2024%2F2025&amp;pid=0&amp;gdfid=1r2cSYBe9In9bwPxswF54-uBn_d1kqbyPtZMQxaFJvQ8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  <w:sz w:val="20"/>
                <w:szCs w:val="20"/>
              </w:rPr>
            </w:pPr>
            <w:bookmarkStart w:colFirst="0" w:colLast="0" w:name="_heading=h.u8g31lzfzvpu" w:id="6"/>
            <w:bookmarkEnd w:id="6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Avenir" w:cs="Avenir" w:eastAsia="Avenir" w:hAnsi="Avenir"/>
          <w:color w:val="00a1cf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0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0"/>
        <w:tblGridChange w:id="0">
          <w:tblGrid>
            <w:gridCol w:w="99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Avenir" w:cs="Avenir" w:eastAsia="Avenir" w:hAnsi="Avenir"/>
                <w:color w:val="00a1cf"/>
              </w:rPr>
            </w:pPr>
            <w:r w:rsidDel="00000000" w:rsidR="00000000" w:rsidRPr="00000000">
              <w:rPr>
                <w:rFonts w:ascii="Avenir" w:cs="Avenir" w:eastAsia="Avenir" w:hAnsi="Avenir"/>
                <w:color w:val="00a1cf"/>
                <w:sz w:val="28"/>
                <w:szCs w:val="28"/>
                <w:rtl w:val="0"/>
              </w:rPr>
              <w:t xml:space="preserve">Key accountabilities</w:t>
            </w:r>
            <w:r w:rsidDel="00000000" w:rsidR="00000000" w:rsidRPr="00000000">
              <w:rPr>
                <w:rFonts w:ascii="Avenir" w:cs="Avenir" w:eastAsia="Avenir" w:hAnsi="Avenir"/>
                <w:color w:val="00a1cf"/>
                <w:rtl w:val="0"/>
              </w:rPr>
              <w:t xml:space="preserve"> (and specific duties / responsibilities):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To be an effective classroom practitioner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To fulfil the professional responsibilities of a teacher as set out in School Teachers’ Pay and Conditions document and meet the expectations set out in the Teacher Standard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To work within the stated philosophy and policies of the academy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To provide a rich and varied curriculum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To be responsible to the Head Teacher through the academy management structure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To carry out effective monitoring of pupil achievement, across the curriculum, and to maintain records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rtl w:val="0"/>
              </w:rPr>
              <w:t xml:space="preserve">To maintain a good educational ethos, including the evaluation, control, display, use and storage of teaching materials/resources/books/finances relating to class/curriculum/Key Stage responsibilities.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rtl w:val="0"/>
              </w:rPr>
              <w:t xml:space="preserve">To be willing to work in a co-operative and collaborative manner, including teaching in teams.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rtl w:val="0"/>
              </w:rPr>
              <w:t xml:space="preserve">To be responsible for general administrative class duties and organise the learning environment and resources to make provision for high quality learning experiences in line with </w:t>
            </w: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academy</w:t>
            </w:r>
            <w:r w:rsidDel="00000000" w:rsidR="00000000" w:rsidRPr="00000000">
              <w:rPr>
                <w:rFonts w:ascii="Avenir" w:cs="Avenir" w:eastAsia="Avenir" w:hAnsi="Avenir"/>
                <w:color w:val="000000"/>
                <w:rtl w:val="0"/>
              </w:rPr>
              <w:t xml:space="preserve"> policy.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Avenir" w:cs="Avenir" w:eastAsia="Avenir" w:hAnsi="Avenir"/>
                <w:u w:val="none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To provide interventions for pupils across the academy.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rtl w:val="0"/>
              </w:rPr>
              <w:t xml:space="preserve">To share responsibility for the learning and physical environment of the </w:t>
            </w: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academy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rtl w:val="0"/>
              </w:rPr>
              <w:t xml:space="preserve">To ensure the health and safety of children and staff is maintained during all activities, both inside and outside.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rtl w:val="0"/>
              </w:rPr>
              <w:t xml:space="preserve">To supervise the work of support staff as required (including </w:t>
            </w: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volunteers)</w:t>
            </w:r>
            <w:r w:rsidDel="00000000" w:rsidR="00000000" w:rsidRPr="00000000">
              <w:rPr>
                <w:rFonts w:ascii="Avenir" w:cs="Avenir" w:eastAsia="Avenir" w:hAnsi="Avenir"/>
                <w:color w:val="00000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rtl w:val="0"/>
              </w:rPr>
              <w:t xml:space="preserve">To participate fully in the Performance Management process as a job holder.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rtl w:val="0"/>
              </w:rPr>
              <w:t xml:space="preserve">To participate fully in the pastoral responsibilities of the </w:t>
            </w: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academy</w:t>
            </w:r>
            <w:r w:rsidDel="00000000" w:rsidR="00000000" w:rsidRPr="00000000">
              <w:rPr>
                <w:rFonts w:ascii="Avenir" w:cs="Avenir" w:eastAsia="Avenir" w:hAnsi="Avenir"/>
                <w:color w:val="000000"/>
                <w:rtl w:val="0"/>
              </w:rPr>
              <w:t xml:space="preserve"> and employ positive behaviour strategies in line with </w:t>
            </w: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academy </w:t>
            </w:r>
            <w:r w:rsidDel="00000000" w:rsidR="00000000" w:rsidRPr="00000000">
              <w:rPr>
                <w:rFonts w:ascii="Avenir" w:cs="Avenir" w:eastAsia="Avenir" w:hAnsi="Avenir"/>
                <w:color w:val="000000"/>
                <w:rtl w:val="0"/>
              </w:rPr>
              <w:t xml:space="preserve">policy.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rtl w:val="0"/>
              </w:rPr>
              <w:t xml:space="preserve">To work in close liaison with </w:t>
            </w: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families</w:t>
            </w:r>
            <w:r w:rsidDel="00000000" w:rsidR="00000000" w:rsidRPr="00000000">
              <w:rPr>
                <w:rFonts w:ascii="Avenir" w:cs="Avenir" w:eastAsia="Avenir" w:hAnsi="Avenir"/>
                <w:color w:val="000000"/>
                <w:rtl w:val="0"/>
              </w:rPr>
              <w:t xml:space="preserve">, giving written and verbal information and explanations and involving them in their child’s learning.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rtl w:val="0"/>
              </w:rPr>
              <w:t xml:space="preserve">To share knowledge gained with other practitioners and other professionals.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rtl w:val="0"/>
              </w:rPr>
              <w:t xml:space="preserve">To continue with own professional development and to participate fully in all </w:t>
            </w: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academy </w:t>
            </w:r>
            <w:r w:rsidDel="00000000" w:rsidR="00000000" w:rsidRPr="00000000">
              <w:rPr>
                <w:rFonts w:ascii="Avenir" w:cs="Avenir" w:eastAsia="Avenir" w:hAnsi="Avenir"/>
                <w:color w:val="000000"/>
                <w:rtl w:val="0"/>
              </w:rPr>
              <w:t xml:space="preserve">meetings and INSET.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rtl w:val="0"/>
              </w:rPr>
              <w:t xml:space="preserve">Keep up to date with changes in the curriculum and developments in best practice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rtl w:val="0"/>
              </w:rPr>
              <w:t xml:space="preserve">To take part in </w:t>
            </w: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extracurricular</w:t>
            </w:r>
            <w:r w:rsidDel="00000000" w:rsidR="00000000" w:rsidRPr="00000000">
              <w:rPr>
                <w:rFonts w:ascii="Avenir" w:cs="Avenir" w:eastAsia="Avenir" w:hAnsi="Avenir"/>
                <w:color w:val="000000"/>
                <w:rtl w:val="0"/>
              </w:rPr>
              <w:t xml:space="preserve"> activities that seek to encourage greater parental and community involvement in the life of the </w:t>
            </w: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academy</w:t>
            </w:r>
            <w:r w:rsidDel="00000000" w:rsidR="00000000" w:rsidRPr="00000000">
              <w:rPr>
                <w:rFonts w:ascii="Avenir" w:cs="Avenir" w:eastAsia="Avenir" w:hAnsi="Avenir"/>
                <w:color w:val="00000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rtl w:val="0"/>
              </w:rPr>
              <w:t xml:space="preserve">To contribute to the organisation of educational visits/visitors, as necessary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Avenir" w:cs="Avenir" w:eastAsia="Avenir" w:hAnsi="Avenir"/>
          <w:color w:val="00a1c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line="240" w:lineRule="auto"/>
        <w:rPr>
          <w:rFonts w:ascii="Avenir" w:cs="Avenir" w:eastAsia="Avenir" w:hAnsi="Avenir"/>
          <w:color w:val="00a1cf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0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35"/>
        <w:gridCol w:w="2085"/>
        <w:gridCol w:w="1980"/>
        <w:tblGridChange w:id="0">
          <w:tblGrid>
            <w:gridCol w:w="5835"/>
            <w:gridCol w:w="2085"/>
            <w:gridCol w:w="198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3"/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Avenir" w:cs="Avenir" w:eastAsia="Avenir" w:hAnsi="Avenir"/>
                <w:color w:val="00a1cf"/>
              </w:rPr>
            </w:pPr>
            <w:r w:rsidDel="00000000" w:rsidR="00000000" w:rsidRPr="00000000">
              <w:rPr>
                <w:rFonts w:ascii="Avenir" w:cs="Avenir" w:eastAsia="Avenir" w:hAnsi="Avenir"/>
                <w:color w:val="00a1cf"/>
                <w:sz w:val="28"/>
                <w:szCs w:val="28"/>
                <w:rtl w:val="0"/>
              </w:rPr>
              <w:t xml:space="preserve">Personal attributes required </w:t>
            </w:r>
            <w:r w:rsidDel="00000000" w:rsidR="00000000" w:rsidRPr="00000000">
              <w:rPr>
                <w:rFonts w:ascii="Avenir" w:cs="Avenir" w:eastAsia="Avenir" w:hAnsi="Avenir"/>
                <w:color w:val="00a1cf"/>
                <w:rtl w:val="0"/>
              </w:rPr>
              <w:t xml:space="preserve">(based on job description):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  <w:color w:val="00a1cf"/>
                <w:sz w:val="28"/>
                <w:szCs w:val="28"/>
              </w:rPr>
            </w:pPr>
            <w:r w:rsidDel="00000000" w:rsidR="00000000" w:rsidRPr="00000000">
              <w:rPr>
                <w:rFonts w:ascii="Avenir" w:cs="Avenir" w:eastAsia="Avenir" w:hAnsi="Avenir"/>
                <w:color w:val="00a1cf"/>
                <w:sz w:val="28"/>
                <w:szCs w:val="28"/>
                <w:rtl w:val="0"/>
              </w:rPr>
              <w:t xml:space="preserve">Attributes</w:t>
            </w:r>
          </w:p>
        </w:tc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  <w:color w:val="00a1cf"/>
              </w:rPr>
            </w:pPr>
            <w:r w:rsidDel="00000000" w:rsidR="00000000" w:rsidRPr="00000000">
              <w:rPr>
                <w:rFonts w:ascii="Avenir" w:cs="Avenir" w:eastAsia="Avenir" w:hAnsi="Avenir"/>
                <w:color w:val="00a1cf"/>
                <w:rtl w:val="0"/>
              </w:rPr>
              <w:t xml:space="preserve">All attributes are essential, unless indicated below as ‘desirable’</w:t>
            </w:r>
          </w:p>
        </w:tc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  <w:color w:val="00a1cf"/>
              </w:rPr>
            </w:pPr>
            <w:r w:rsidDel="00000000" w:rsidR="00000000" w:rsidRPr="00000000">
              <w:rPr>
                <w:rFonts w:ascii="Avenir" w:cs="Avenir" w:eastAsia="Avenir" w:hAnsi="Avenir"/>
                <w:color w:val="00a1cf"/>
                <w:rtl w:val="0"/>
              </w:rPr>
              <w:t xml:space="preserve">How measured, e.g. application form (A), interview (I)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  <w:color w:val="00a1cf"/>
              </w:rPr>
            </w:pPr>
            <w:r w:rsidDel="00000000" w:rsidR="00000000" w:rsidRPr="00000000">
              <w:rPr>
                <w:rFonts w:ascii="Avenir" w:cs="Avenir" w:eastAsia="Avenir" w:hAnsi="Avenir"/>
                <w:color w:val="00a1cf"/>
                <w:rtl w:val="0"/>
              </w:rPr>
              <w:t xml:space="preserve">Qualifications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A degree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Qualified Teacher Status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Additional professional qualifications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Legally entitled to work in the UK (Asylum and Immigration Act 1996)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Training in the delivery of the National Curriculum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Specific training in SEN strategies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Evidence of commitment to ‘Life-Long Learning’</w:t>
            </w:r>
          </w:p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  <w:color w:val="00a1c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  <w:color w:val="00a1c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Desirable</w:t>
            </w:r>
          </w:p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Desirable</w:t>
            </w:r>
          </w:p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Desirable</w:t>
            </w:r>
          </w:p>
        </w:tc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I, A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  <w:color w:val="00a1cf"/>
              </w:rPr>
            </w:pPr>
            <w:r w:rsidDel="00000000" w:rsidR="00000000" w:rsidRPr="00000000">
              <w:rPr>
                <w:rFonts w:ascii="Avenir" w:cs="Avenir" w:eastAsia="Avenir" w:hAnsi="Avenir"/>
                <w:color w:val="00a1cf"/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Experience of working within the Primary age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Successful planning, teaching and assessment experience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Experience of supporting pupil transition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Taking curriculum responsibility and contributing to whole academy development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Experience of working in partnership with families</w:t>
            </w:r>
          </w:p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  <w:color w:val="00a1c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Desirable</w:t>
            </w:r>
          </w:p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Desirable</w:t>
            </w:r>
          </w:p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Desirable</w:t>
            </w:r>
          </w:p>
        </w:tc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I, A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  <w:color w:val="00a1cf"/>
              </w:rPr>
            </w:pPr>
            <w:r w:rsidDel="00000000" w:rsidR="00000000" w:rsidRPr="00000000">
              <w:rPr>
                <w:rFonts w:ascii="Avenir" w:cs="Avenir" w:eastAsia="Avenir" w:hAnsi="Avenir"/>
                <w:color w:val="00a1cf"/>
                <w:rtl w:val="0"/>
              </w:rPr>
              <w:t xml:space="preserve">Skills, Ability, Knowledge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High expectations for children’s learning and behaviour supported by positive strategies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Understanding of provision to support the delivery of the Primary curriculum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Ability to organise and manage a positive learning environment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Ability to direct the work of Teaching Assistants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Ability to assess pupil ability and progress in order to plan relevant teaching and intervention programmes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Knowledge and understanding of the SEN Code of Practice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Skilful written and verbal communication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Excellent communication and inter-personal skills to support teamwork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Use of technology to enhance planning, teaching, assessment, recording and presentation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Strength/expertise in at least one area of the curriculum</w:t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A knowledge of safeguarding and child protection procedures</w:t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An acceptance of, and a commitment to, the principles of the academy’s Equal Opportunities policies as they relate to employment issues and to the delivery of services to the community</w:t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venir" w:cs="Avenir" w:eastAsia="Avenir" w:hAnsi="Avenir"/>
                <w:u w:val="none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Knowledge of early reading strategies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Desirable</w:t>
            </w:r>
          </w:p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Desirable</w:t>
            </w:r>
          </w:p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I, A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  <w:color w:val="00a1cf"/>
              </w:rPr>
            </w:pPr>
            <w:r w:rsidDel="00000000" w:rsidR="00000000" w:rsidRPr="00000000">
              <w:rPr>
                <w:rFonts w:ascii="Avenir" w:cs="Avenir" w:eastAsia="Avenir" w:hAnsi="Avenir"/>
                <w:color w:val="00a1cf"/>
                <w:rtl w:val="0"/>
              </w:rPr>
              <w:t xml:space="preserve">Personal Qualities</w:t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Full commitment to the aims and ethos of the academy and Co-operative Academies Trust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A positive approach to pupils, a welcoming approach to families and a co-operative approach to staff</w:t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Able to exercise discretion and maintain confidentiality at all times. Take a cheerful professional approach to academy life with a determination to succeed</w:t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A commitment to providing enrichment experiences for all pupils</w:t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Ability to inspire confidence in colleagues and contribute to academy development</w:t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Commitment to the development of community links and networking particularly within the Trust</w:t>
            </w:r>
          </w:p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Evidence of good health and regular attendance</w:t>
            </w:r>
          </w:p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Physical, mental and emotional resilience to cope with the demands of the job</w:t>
            </w:r>
          </w:p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A commitment to participate in extracurricular activities</w:t>
            </w:r>
          </w:p>
        </w:tc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Desirable</w:t>
            </w:r>
          </w:p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Desirable</w:t>
            </w:r>
          </w:p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Desirable</w:t>
            </w:r>
          </w:p>
        </w:tc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I, A</w:t>
            </w:r>
          </w:p>
        </w:tc>
      </w:tr>
    </w:tbl>
    <w:p w:rsidR="00000000" w:rsidDel="00000000" w:rsidP="00000000" w:rsidRDefault="00000000" w:rsidRPr="00000000" w14:paraId="000000A2">
      <w:pPr>
        <w:widowControl w:val="0"/>
        <w:spacing w:line="240" w:lineRule="auto"/>
        <w:ind w:left="-709" w:right="-805" w:firstLine="0"/>
        <w:rPr>
          <w:rFonts w:ascii="Avenir" w:cs="Avenir" w:eastAsia="Avenir" w:hAnsi="Avenir"/>
        </w:rPr>
      </w:pPr>
      <w:bookmarkStart w:colFirst="0" w:colLast="0" w:name="_heading=h.30j0zll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spacing w:line="240" w:lineRule="auto"/>
        <w:rPr>
          <w:rFonts w:ascii="Avenir" w:cs="Avenir" w:eastAsia="Avenir" w:hAnsi="Avenir"/>
          <w:color w:val="00a1cf"/>
          <w:sz w:val="40"/>
          <w:szCs w:val="40"/>
        </w:rPr>
      </w:pPr>
      <w:bookmarkStart w:colFirst="0" w:colLast="0" w:name="_heading=h.1fob9te" w:id="8"/>
      <w:bookmarkEnd w:id="8"/>
      <w:r w:rsidDel="00000000" w:rsidR="00000000" w:rsidRPr="00000000">
        <w:rPr>
          <w:rFonts w:ascii="Avenir" w:cs="Avenir" w:eastAsia="Avenir" w:hAnsi="Avenir"/>
          <w:rtl w:val="0"/>
        </w:rPr>
        <w:t xml:space="preserve">This post is subject to an enhanced DBS check.  We value variety and individual differences, and aim to create a culture, environment and practices at all levels which encompass acceptance, respect and inclusion. All our colleagues are expected to demonstrate a commitment to co-operative values and principles, and the Ways of Being Co-op.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1440" w:top="1440" w:left="1440" w:right="9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6">
    <w:pPr>
      <w:jc w:val="right"/>
      <w:rPr/>
    </w:pPr>
    <w:r w:rsidDel="00000000" w:rsidR="00000000" w:rsidRPr="00000000">
      <w:rPr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-828666</wp:posOffset>
          </wp:positionH>
          <wp:positionV relativeFrom="paragraph">
            <wp:posOffset>-66668</wp:posOffset>
          </wp:positionV>
          <wp:extent cx="7835642" cy="1252538"/>
          <wp:effectExtent b="0" l="0" r="0" t="0"/>
          <wp:wrapTopAndBottom distB="114300" distT="114300"/>
          <wp:docPr descr="header background.jpg" id="5" name="image1.jpg"/>
          <a:graphic>
            <a:graphicData uri="http://schemas.openxmlformats.org/drawingml/2006/picture">
              <pic:pic>
                <pic:nvPicPr>
                  <pic:cNvPr descr="header background.jpg" id="0" name="image1.jpg"/>
                  <pic:cNvPicPr preferRelativeResize="0"/>
                </pic:nvPicPr>
                <pic:blipFill>
                  <a:blip r:embed="rId1"/>
                  <a:srcRect b="88694" l="0" r="0" t="0"/>
                  <a:stretch>
                    <a:fillRect/>
                  </a:stretch>
                </pic:blipFill>
                <pic:spPr>
                  <a:xfrm>
                    <a:off x="0" y="0"/>
                    <a:ext cx="7835642" cy="12525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DefaultText" w:customStyle="1">
    <w:name w:val="Default Text"/>
    <w:basedOn w:val="Normal"/>
    <w:rsid w:val="009033BD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cs="Times New Roman" w:eastAsia="Times New Roman" w:hAnsi="Times New Roman"/>
      <w:sz w:val="24"/>
      <w:szCs w:val="20"/>
      <w:lang w:eastAsia="en-US"/>
    </w:r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leeds.coopacademies.co.uk/googledrive/?title=Safeguarding+and+Child+Protection+Policy+2024%2F2025&amp;pid=0&amp;gdfid=1r2cSYBe9In9bwPxswF54-uBn_d1kqbyPtZMQxaFJvQ8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lKez42BpG+iPqcQvnbHKtkLU1w==">CgMxLjAyCGguZ2pkZ3hzMg5oLmxlMXh3cXIzMmZ0YjIOaC42aGl0ZzdiNjh2aGUyDmguaG85anM0amo4YW00Mg5oLndiYzF3NDl2bDg2MDIOaC5wNWlwb3Q2NzhrdDcyDmgudThnMzFsemZ6dnB1MgloLjMwajB6bGwyCWguMWZvYjl0ZTgAciExUlIzY0JrX0xJRmlPdlVxWDV0bS12N1RUaW1fR3l4c24=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2021-05-20T14:55:00Z</dcterms:created>
  <dc:creator>Hebe Lockyer</dc:creator>
</cp:coreProperties>
</file>