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Avenir" w:cs="Avenir" w:eastAsia="Avenir" w:hAnsi="Avenir"/>
          <w:color w:val="00a1cc"/>
          <w:sz w:val="68"/>
          <w:szCs w:val="68"/>
          <w:highlight w:val="white"/>
        </w:rPr>
      </w:pPr>
      <w:r w:rsidDel="00000000" w:rsidR="00000000" w:rsidRPr="00000000">
        <w:rPr>
          <w:rFonts w:ascii="Avenir" w:cs="Avenir" w:eastAsia="Avenir" w:hAnsi="Avenir"/>
          <w:color w:val="00a1cc"/>
          <w:sz w:val="68"/>
          <w:szCs w:val="68"/>
          <w:highlight w:val="white"/>
          <w:rtl w:val="0"/>
        </w:rPr>
        <w:t xml:space="preserve">Teacher of Science </w:t>
      </w:r>
    </w:p>
    <w:p w:rsidR="00000000" w:rsidDel="00000000" w:rsidP="00000000" w:rsidRDefault="00000000" w:rsidRPr="00000000" w14:paraId="00000002">
      <w:pPr>
        <w:rPr>
          <w:rFonts w:ascii="Avenir" w:cs="Avenir" w:eastAsia="Avenir" w:hAnsi="Avenir"/>
          <w:color w:val="00a1cc"/>
          <w:sz w:val="68"/>
          <w:szCs w:val="68"/>
          <w:highlight w:val="white"/>
        </w:rPr>
      </w:pPr>
      <w:r w:rsidDel="00000000" w:rsidR="00000000" w:rsidRPr="00000000">
        <w:rPr>
          <w:rFonts w:ascii="Avenir" w:cs="Avenir" w:eastAsia="Avenir" w:hAnsi="Avenir"/>
          <w:color w:val="00a1cc"/>
          <w:sz w:val="68"/>
          <w:szCs w:val="68"/>
          <w:highlight w:val="white"/>
          <w:rtl w:val="0"/>
        </w:rPr>
        <w:t xml:space="preserve">Maternity Cover </w:t>
      </w:r>
      <w:r w:rsidDel="00000000" w:rsidR="00000000" w:rsidRPr="00000000">
        <w:rPr>
          <w:rFonts w:ascii="Avenir" w:cs="Avenir" w:eastAsia="Avenir" w:hAnsi="Avenir"/>
          <w:color w:val="00a1cc"/>
          <w:sz w:val="68"/>
          <w:szCs w:val="68"/>
          <w:highlight w:val="yellow"/>
        </w:rPr>
        <w:drawing>
          <wp:anchor allowOverlap="1" behindDoc="0" distB="114300" distT="114300" distL="114300" distR="114300" hidden="0" layoutInCell="1" locked="0" relativeHeight="0" simplePos="0">
            <wp:simplePos x="0" y="0"/>
            <wp:positionH relativeFrom="page">
              <wp:posOffset>0</wp:posOffset>
            </wp:positionH>
            <wp:positionV relativeFrom="page">
              <wp:posOffset>5851651</wp:posOffset>
            </wp:positionV>
            <wp:extent cx="7572375" cy="4848225"/>
            <wp:effectExtent b="0" l="0" r="0" t="0"/>
            <wp:wrapSquare wrapText="bothSides" distB="114300" distT="114300" distL="114300" distR="114300"/>
            <wp:docPr id="2" name="image2.jpg"/>
            <a:graphic>
              <a:graphicData uri="http://schemas.openxmlformats.org/drawingml/2006/picture">
                <pic:pic>
                  <pic:nvPicPr>
                    <pic:cNvPr id="0" name="image2.jpg"/>
                    <pic:cNvPicPr preferRelativeResize="0"/>
                  </pic:nvPicPr>
                  <pic:blipFill>
                    <a:blip r:embed="rId6"/>
                    <a:srcRect b="1969" l="0" r="0" t="1969"/>
                    <a:stretch>
                      <a:fillRect/>
                    </a:stretch>
                  </pic:blipFill>
                  <pic:spPr>
                    <a:xfrm>
                      <a:off x="0" y="0"/>
                      <a:ext cx="7572375" cy="4848225"/>
                    </a:xfrm>
                    <a:prstGeom prst="rect"/>
                    <a:ln/>
                  </pic:spPr>
                </pic:pic>
              </a:graphicData>
            </a:graphic>
          </wp:anchor>
        </w:drawing>
      </w:r>
      <w:r w:rsidDel="00000000" w:rsidR="00000000" w:rsidRPr="00000000">
        <w:rPr>
          <w:rtl w:val="0"/>
        </w:rPr>
      </w:r>
    </w:p>
    <w:p w:rsidR="00000000" w:rsidDel="00000000" w:rsidP="00000000" w:rsidRDefault="00000000" w:rsidRPr="00000000" w14:paraId="00000003">
      <w:pPr>
        <w:pStyle w:val="Heading3"/>
        <w:spacing w:after="0" w:before="0" w:line="276" w:lineRule="auto"/>
        <w:rPr>
          <w:rFonts w:ascii="Avenir" w:cs="Avenir" w:eastAsia="Avenir" w:hAnsi="Avenir"/>
          <w:b w:val="0"/>
          <w:color w:val="00a1cc"/>
          <w:sz w:val="82"/>
          <w:szCs w:val="82"/>
        </w:rPr>
      </w:pPr>
      <w:bookmarkStart w:colFirst="0" w:colLast="0" w:name="_l6s5vzx893p3" w:id="0"/>
      <w:bookmarkEnd w:id="0"/>
      <w:r w:rsidDel="00000000" w:rsidR="00000000" w:rsidRPr="00000000">
        <w:rPr>
          <w:rFonts w:ascii="Avenir" w:cs="Avenir" w:eastAsia="Avenir" w:hAnsi="Avenir"/>
          <w:b w:val="0"/>
          <w:color w:val="00a1cc"/>
          <w:sz w:val="82"/>
          <w:szCs w:val="82"/>
          <w:rtl w:val="0"/>
        </w:rPr>
        <w:t xml:space="preserve">Candidate </w:t>
      </w:r>
      <w:r w:rsidDel="00000000" w:rsidR="00000000" w:rsidRPr="00000000">
        <w:rPr>
          <w:rFonts w:ascii="Avenir" w:cs="Avenir" w:eastAsia="Avenir" w:hAnsi="Avenir"/>
          <w:b w:val="0"/>
          <w:color w:val="00a1cc"/>
          <w:sz w:val="82"/>
          <w:szCs w:val="82"/>
          <w:rtl w:val="0"/>
        </w:rPr>
        <w:t xml:space="preserve">Pack</w:t>
      </w:r>
      <w:r w:rsidDel="00000000" w:rsidR="00000000" w:rsidRPr="00000000">
        <w:rPr>
          <w:rtl w:val="0"/>
        </w:rPr>
      </w:r>
    </w:p>
    <w:p w:rsidR="00000000" w:rsidDel="00000000" w:rsidP="00000000" w:rsidRDefault="00000000" w:rsidRPr="00000000" w14:paraId="00000004">
      <w:pPr>
        <w:keepNext w:val="1"/>
        <w:keepLines w:val="1"/>
        <w:spacing w:after="0" w:line="240" w:lineRule="auto"/>
        <w:ind w:left="0" w:firstLine="0"/>
        <w:rPr/>
      </w:pPr>
      <w:r w:rsidDel="00000000" w:rsidR="00000000" w:rsidRPr="00000000">
        <w:br w:type="page"/>
      </w:r>
      <w:r w:rsidDel="00000000" w:rsidR="00000000" w:rsidRPr="00000000">
        <w:rPr>
          <w:rtl w:val="0"/>
        </w:rPr>
      </w:r>
    </w:p>
    <w:p w:rsidR="00000000" w:rsidDel="00000000" w:rsidP="00000000" w:rsidRDefault="00000000" w:rsidRPr="00000000" w14:paraId="00000005">
      <w:pPr>
        <w:keepNext w:val="1"/>
        <w:keepLines w:val="1"/>
        <w:spacing w:after="0" w:line="240" w:lineRule="auto"/>
        <w:ind w:left="0" w:firstLine="0"/>
        <w:rPr>
          <w:rFonts w:ascii="Avenir" w:cs="Avenir" w:eastAsia="Avenir" w:hAnsi="Avenir"/>
          <w:b w:val="1"/>
          <w:color w:val="00a1cc"/>
          <w:sz w:val="48"/>
          <w:szCs w:val="48"/>
        </w:rPr>
      </w:pPr>
      <w:r w:rsidDel="00000000" w:rsidR="00000000" w:rsidRPr="00000000">
        <w:rPr>
          <w:rFonts w:ascii="Avenir" w:cs="Avenir" w:eastAsia="Avenir" w:hAnsi="Avenir"/>
          <w:b w:val="1"/>
          <w:color w:val="0cb6e8"/>
          <w:sz w:val="48"/>
          <w:szCs w:val="48"/>
        </w:rPr>
        <w:drawing>
          <wp:anchor allowOverlap="1" behindDoc="0" distB="114300" distT="114300" distL="114300" distR="114300" hidden="0" layoutInCell="1" locked="0" relativeHeight="0" simplePos="0">
            <wp:simplePos x="0" y="0"/>
            <wp:positionH relativeFrom="page">
              <wp:posOffset>1828800</wp:posOffset>
            </wp:positionH>
            <wp:positionV relativeFrom="page">
              <wp:posOffset>12236596</wp:posOffset>
            </wp:positionV>
            <wp:extent cx="7572375" cy="4848225"/>
            <wp:effectExtent b="0" l="0" r="0" t="0"/>
            <wp:wrapSquare wrapText="bothSides" distB="114300" distT="114300" distL="114300" distR="114300"/>
            <wp:docPr id="1" name="image3.jpg"/>
            <a:graphic>
              <a:graphicData uri="http://schemas.openxmlformats.org/drawingml/2006/picture">
                <pic:pic>
                  <pic:nvPicPr>
                    <pic:cNvPr id="0" name="image3.jpg"/>
                    <pic:cNvPicPr preferRelativeResize="0"/>
                  </pic:nvPicPr>
                  <pic:blipFill>
                    <a:blip r:embed="rId7"/>
                    <a:srcRect b="1916" l="0" r="0" t="1916"/>
                    <a:stretch>
                      <a:fillRect/>
                    </a:stretch>
                  </pic:blipFill>
                  <pic:spPr>
                    <a:xfrm>
                      <a:off x="0" y="0"/>
                      <a:ext cx="7572375" cy="4848225"/>
                    </a:xfrm>
                    <a:prstGeom prst="rect"/>
                    <a:ln/>
                  </pic:spPr>
                </pic:pic>
              </a:graphicData>
            </a:graphic>
          </wp:anchor>
        </w:drawing>
      </w:r>
      <w:r w:rsidDel="00000000" w:rsidR="00000000" w:rsidRPr="00000000">
        <w:rPr>
          <w:rFonts w:ascii="Avenir" w:cs="Avenir" w:eastAsia="Avenir" w:hAnsi="Avenir"/>
          <w:b w:val="1"/>
          <w:color w:val="00a1cc"/>
          <w:sz w:val="48"/>
          <w:szCs w:val="48"/>
          <w:rtl w:val="0"/>
        </w:rPr>
        <w:t xml:space="preserve">Welcome </w:t>
      </w:r>
      <w:r w:rsidDel="00000000" w:rsidR="00000000" w:rsidRPr="00000000">
        <w:rPr>
          <w:rFonts w:ascii="Avenir" w:cs="Avenir" w:eastAsia="Avenir" w:hAnsi="Avenir"/>
          <w:b w:val="1"/>
          <w:color w:val="00a1cc"/>
          <w:sz w:val="48"/>
          <w:szCs w:val="48"/>
          <w:rtl w:val="0"/>
        </w:rPr>
        <w:t xml:space="preserve">from the Headteacher</w:t>
      </w:r>
    </w:p>
    <w:p w:rsidR="00000000" w:rsidDel="00000000" w:rsidP="00000000" w:rsidRDefault="00000000" w:rsidRPr="00000000" w14:paraId="00000006">
      <w:pPr>
        <w:spacing w:after="0" w:line="240" w:lineRule="auto"/>
        <w:rPr>
          <w:rFonts w:ascii="Avenir" w:cs="Avenir" w:eastAsia="Avenir" w:hAnsi="Avenir"/>
          <w:color w:val="3aadcb"/>
          <w:sz w:val="36"/>
          <w:szCs w:val="36"/>
        </w:rPr>
      </w:pPr>
      <w:r w:rsidDel="00000000" w:rsidR="00000000" w:rsidRPr="00000000">
        <w:rPr>
          <w:rFonts w:ascii="Avenir" w:cs="Avenir" w:eastAsia="Avenir" w:hAnsi="Avenir"/>
          <w:color w:val="0cb6e8"/>
          <w:rtl w:val="0"/>
        </w:rPr>
        <w:t xml:space="preserve">  </w:t>
      </w:r>
      <w:r w:rsidDel="00000000" w:rsidR="00000000" w:rsidRPr="00000000">
        <w:rPr>
          <w:rtl w:val="0"/>
        </w:rPr>
      </w:r>
    </w:p>
    <w:p w:rsidR="00000000" w:rsidDel="00000000" w:rsidP="00000000" w:rsidRDefault="00000000" w:rsidRPr="00000000" w14:paraId="00000007">
      <w:pPr>
        <w:spacing w:after="0" w:line="276" w:lineRule="auto"/>
        <w:rPr>
          <w:rFonts w:ascii="Avenir" w:cs="Avenir" w:eastAsia="Avenir" w:hAnsi="Avenir"/>
          <w:b w:val="1"/>
          <w:color w:val="434343"/>
          <w:sz w:val="21"/>
          <w:szCs w:val="21"/>
          <w:highlight w:val="white"/>
        </w:rPr>
      </w:pPr>
      <w:r w:rsidDel="00000000" w:rsidR="00000000" w:rsidRPr="00000000">
        <w:rPr>
          <w:rFonts w:ascii="Avenir" w:cs="Avenir" w:eastAsia="Avenir" w:hAnsi="Avenir"/>
          <w:b w:val="1"/>
          <w:color w:val="373c38"/>
          <w:sz w:val="21"/>
          <w:szCs w:val="21"/>
          <w:rtl w:val="0"/>
        </w:rPr>
        <w:br w:type="textWrapping"/>
      </w:r>
      <w:r w:rsidDel="00000000" w:rsidR="00000000" w:rsidRPr="00000000">
        <w:rPr>
          <w:rFonts w:ascii="Avenir" w:cs="Avenir" w:eastAsia="Avenir" w:hAnsi="Avenir"/>
          <w:b w:val="1"/>
          <w:color w:val="434343"/>
          <w:sz w:val="21"/>
          <w:szCs w:val="21"/>
          <w:rtl w:val="0"/>
        </w:rPr>
        <w:t xml:space="preserve">Thank you for your interest in the role of </w:t>
      </w:r>
      <w:r w:rsidDel="00000000" w:rsidR="00000000" w:rsidRPr="00000000">
        <w:rPr>
          <w:rFonts w:ascii="Avenir" w:cs="Avenir" w:eastAsia="Avenir" w:hAnsi="Avenir"/>
          <w:b w:val="1"/>
          <w:color w:val="434343"/>
          <w:sz w:val="21"/>
          <w:szCs w:val="21"/>
          <w:highlight w:val="white"/>
          <w:rtl w:val="0"/>
        </w:rPr>
        <w:t xml:space="preserve">Teacher of Science (MAT cover) </w:t>
      </w:r>
    </w:p>
    <w:p w:rsidR="00000000" w:rsidDel="00000000" w:rsidP="00000000" w:rsidRDefault="00000000" w:rsidRPr="00000000" w14:paraId="00000008">
      <w:pPr>
        <w:spacing w:after="0" w:line="276" w:lineRule="auto"/>
        <w:rPr>
          <w:rFonts w:ascii="Avenir" w:cs="Avenir" w:eastAsia="Avenir" w:hAnsi="Avenir"/>
          <w:b w:val="1"/>
          <w:color w:val="434343"/>
          <w:sz w:val="21"/>
          <w:szCs w:val="21"/>
        </w:rPr>
      </w:pPr>
      <w:r w:rsidDel="00000000" w:rsidR="00000000" w:rsidRPr="00000000">
        <w:rPr>
          <w:rtl w:val="0"/>
        </w:rPr>
      </w:r>
    </w:p>
    <w:p w:rsidR="00000000" w:rsidDel="00000000" w:rsidP="00000000" w:rsidRDefault="00000000" w:rsidRPr="00000000" w14:paraId="00000009">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This is an exciting opportunity for an exceptional candidate to make a real difference in our</w:t>
      </w:r>
    </w:p>
    <w:p w:rsidR="00000000" w:rsidDel="00000000" w:rsidP="00000000" w:rsidRDefault="00000000" w:rsidRPr="00000000" w14:paraId="0000000A">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academy. Co-op Academy Bebington is at an exciting stage of its development, having recently</w:t>
      </w:r>
    </w:p>
    <w:p w:rsidR="00000000" w:rsidDel="00000000" w:rsidP="00000000" w:rsidRDefault="00000000" w:rsidRPr="00000000" w14:paraId="0000000B">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been judged ‘Good’ in all areas by Ofsted - we are now aiming for ‘Outstanding’. We became</w:t>
      </w:r>
    </w:p>
    <w:p w:rsidR="00000000" w:rsidDel="00000000" w:rsidP="00000000" w:rsidRDefault="00000000" w:rsidRPr="00000000" w14:paraId="0000000C">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part of the Co-op Academies Trust in April 2019 and as such we are fully committed to placing</w:t>
      </w:r>
    </w:p>
    <w:p w:rsidR="00000000" w:rsidDel="00000000" w:rsidP="00000000" w:rsidRDefault="00000000" w:rsidRPr="00000000" w14:paraId="0000000D">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our Co-operative values and ‘Ways of Being’ at the forefront of our ambition to deliver</w:t>
      </w:r>
    </w:p>
    <w:p w:rsidR="00000000" w:rsidDel="00000000" w:rsidP="00000000" w:rsidRDefault="00000000" w:rsidRPr="00000000" w14:paraId="0000000E">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outstanding provision for our community.</w:t>
      </w:r>
    </w:p>
    <w:p w:rsidR="00000000" w:rsidDel="00000000" w:rsidP="00000000" w:rsidRDefault="00000000" w:rsidRPr="00000000" w14:paraId="0000000F">
      <w:pPr>
        <w:spacing w:after="0" w:line="276" w:lineRule="auto"/>
        <w:rPr>
          <w:rFonts w:ascii="Avenir" w:cs="Avenir" w:eastAsia="Avenir" w:hAnsi="Avenir"/>
          <w:b w:val="1"/>
          <w:color w:val="434343"/>
          <w:sz w:val="21"/>
          <w:szCs w:val="21"/>
        </w:rPr>
      </w:pPr>
      <w:r w:rsidDel="00000000" w:rsidR="00000000" w:rsidRPr="00000000">
        <w:rPr>
          <w:rtl w:val="0"/>
        </w:rPr>
      </w:r>
    </w:p>
    <w:p w:rsidR="00000000" w:rsidDel="00000000" w:rsidP="00000000" w:rsidRDefault="00000000" w:rsidRPr="00000000" w14:paraId="00000010">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We pride ourselves on delivering an ambitious curriculum for all children, including those with</w:t>
      </w:r>
    </w:p>
    <w:p w:rsidR="00000000" w:rsidDel="00000000" w:rsidP="00000000" w:rsidRDefault="00000000" w:rsidRPr="00000000" w14:paraId="00000011">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additional needs. We incorporate a small Enhanced Resourced Provision for students with</w:t>
      </w:r>
    </w:p>
    <w:p w:rsidR="00000000" w:rsidDel="00000000" w:rsidP="00000000" w:rsidRDefault="00000000" w:rsidRPr="00000000" w14:paraId="00000012">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moderate learning difficulties and we also have an extensive student support department in order to better engage students who find school more challenging. The successful candidate will be instrumental in our future development and success as an academy.</w:t>
      </w:r>
    </w:p>
    <w:p w:rsidR="00000000" w:rsidDel="00000000" w:rsidP="00000000" w:rsidRDefault="00000000" w:rsidRPr="00000000" w14:paraId="00000013">
      <w:pPr>
        <w:spacing w:after="0" w:line="276" w:lineRule="auto"/>
        <w:rPr>
          <w:rFonts w:ascii="Avenir" w:cs="Avenir" w:eastAsia="Avenir" w:hAnsi="Avenir"/>
          <w:b w:val="1"/>
          <w:color w:val="434343"/>
          <w:sz w:val="21"/>
          <w:szCs w:val="21"/>
        </w:rPr>
      </w:pPr>
      <w:r w:rsidDel="00000000" w:rsidR="00000000" w:rsidRPr="00000000">
        <w:rPr>
          <w:rtl w:val="0"/>
        </w:rPr>
      </w:r>
    </w:p>
    <w:p w:rsidR="00000000" w:rsidDel="00000000" w:rsidP="00000000" w:rsidRDefault="00000000" w:rsidRPr="00000000" w14:paraId="00000014">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Should you wish to arrange a visit before applying you will find our Academy calm and</w:t>
      </w:r>
    </w:p>
    <w:p w:rsidR="00000000" w:rsidDel="00000000" w:rsidP="00000000" w:rsidRDefault="00000000" w:rsidRPr="00000000" w14:paraId="00000015">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purposeful. Like all who visit us, you will notice how wonderful our pupils are, the positive team</w:t>
      </w:r>
    </w:p>
    <w:p w:rsidR="00000000" w:rsidDel="00000000" w:rsidP="00000000" w:rsidRDefault="00000000" w:rsidRPr="00000000" w14:paraId="00000016">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ethos amongst staff and how welcoming and friendly we are. To arrange a visit, please contact</w:t>
      </w:r>
    </w:p>
    <w:p w:rsidR="00000000" w:rsidDel="00000000" w:rsidP="00000000" w:rsidRDefault="00000000" w:rsidRPr="00000000" w14:paraId="00000017">
      <w:pPr>
        <w:spacing w:after="0" w:line="276" w:lineRule="auto"/>
        <w:rPr>
          <w:rFonts w:ascii="Avenir" w:cs="Avenir" w:eastAsia="Avenir" w:hAnsi="Avenir"/>
          <w:b w:val="1"/>
          <w:color w:val="00a1cc"/>
          <w:sz w:val="21"/>
          <w:szCs w:val="21"/>
        </w:rPr>
      </w:pPr>
      <w:hyperlink r:id="rId8">
        <w:r w:rsidDel="00000000" w:rsidR="00000000" w:rsidRPr="00000000">
          <w:rPr>
            <w:rFonts w:ascii="Avenir" w:cs="Avenir" w:eastAsia="Avenir" w:hAnsi="Avenir"/>
            <w:b w:val="1"/>
            <w:color w:val="00a1cc"/>
            <w:sz w:val="21"/>
            <w:szCs w:val="21"/>
            <w:u w:val="single"/>
            <w:rtl w:val="0"/>
          </w:rPr>
          <w:t xml:space="preserve">stephanie.turner@coopacademies.co.uk</w:t>
        </w:r>
      </w:hyperlink>
      <w:r w:rsidDel="00000000" w:rsidR="00000000" w:rsidRPr="00000000">
        <w:rPr>
          <w:rtl w:val="0"/>
        </w:rPr>
      </w:r>
    </w:p>
    <w:p w:rsidR="00000000" w:rsidDel="00000000" w:rsidP="00000000" w:rsidRDefault="00000000" w:rsidRPr="00000000" w14:paraId="00000018">
      <w:pPr>
        <w:spacing w:after="0" w:line="276" w:lineRule="auto"/>
        <w:rPr>
          <w:rFonts w:ascii="Avenir" w:cs="Avenir" w:eastAsia="Avenir" w:hAnsi="Avenir"/>
          <w:b w:val="1"/>
          <w:color w:val="434343"/>
          <w:sz w:val="21"/>
          <w:szCs w:val="21"/>
        </w:rPr>
      </w:pPr>
      <w:r w:rsidDel="00000000" w:rsidR="00000000" w:rsidRPr="00000000">
        <w:rPr>
          <w:rtl w:val="0"/>
        </w:rPr>
      </w:r>
    </w:p>
    <w:p w:rsidR="00000000" w:rsidDel="00000000" w:rsidP="00000000" w:rsidRDefault="00000000" w:rsidRPr="00000000" w14:paraId="00000019">
      <w:pPr>
        <w:spacing w:after="8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We are committed to improving outcomes for every student and this is encapsulated in our core professional purpose: “Shaping Exceptional Futures”, which is underpinned by our 8 principles:</w:t>
      </w:r>
    </w:p>
    <w:p w:rsidR="00000000" w:rsidDel="00000000" w:rsidP="00000000" w:rsidRDefault="00000000" w:rsidRPr="00000000" w14:paraId="0000001A">
      <w:pPr>
        <w:numPr>
          <w:ilvl w:val="0"/>
          <w:numId w:val="5"/>
        </w:numPr>
        <w:spacing w:after="8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Placing our students at the heart of everything we do.</w:t>
      </w:r>
    </w:p>
    <w:p w:rsidR="00000000" w:rsidDel="00000000" w:rsidP="00000000" w:rsidRDefault="00000000" w:rsidRPr="00000000" w14:paraId="0000001B">
      <w:pPr>
        <w:numPr>
          <w:ilvl w:val="0"/>
          <w:numId w:val="5"/>
        </w:numPr>
        <w:spacing w:after="80" w:before="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Removing the barriers to learning so that all students and staff are provided with a vision of what they can be and supported to achieve that vision.</w:t>
      </w:r>
    </w:p>
    <w:p w:rsidR="00000000" w:rsidDel="00000000" w:rsidP="00000000" w:rsidRDefault="00000000" w:rsidRPr="00000000" w14:paraId="0000001C">
      <w:pPr>
        <w:numPr>
          <w:ilvl w:val="0"/>
          <w:numId w:val="5"/>
        </w:numPr>
        <w:spacing w:after="8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Embracing healthy living so that all are physically, emotionally and mentally enabled to excel and achieve their dreams.</w:t>
      </w:r>
    </w:p>
    <w:p w:rsidR="00000000" w:rsidDel="00000000" w:rsidP="00000000" w:rsidRDefault="00000000" w:rsidRPr="00000000" w14:paraId="0000001D">
      <w:pPr>
        <w:numPr>
          <w:ilvl w:val="0"/>
          <w:numId w:val="5"/>
        </w:numPr>
        <w:spacing w:after="8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Respecting everyone in the whole school and local community, so that we are recognised as a family school within an extended community, which supports and cares for each other.</w:t>
      </w:r>
    </w:p>
    <w:p w:rsidR="00000000" w:rsidDel="00000000" w:rsidP="00000000" w:rsidRDefault="00000000" w:rsidRPr="00000000" w14:paraId="0000001E">
      <w:pPr>
        <w:numPr>
          <w:ilvl w:val="0"/>
          <w:numId w:val="5"/>
        </w:numPr>
        <w:spacing w:after="8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Recognising and celebrating student achievement, academically, socially, physically, mentally and inclusively.</w:t>
      </w:r>
    </w:p>
    <w:p w:rsidR="00000000" w:rsidDel="00000000" w:rsidP="00000000" w:rsidRDefault="00000000" w:rsidRPr="00000000" w14:paraId="0000001F">
      <w:pPr>
        <w:numPr>
          <w:ilvl w:val="0"/>
          <w:numId w:val="5"/>
        </w:numPr>
        <w:spacing w:after="8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Encouraging everyone in the school community to excel and achieve, in whatever form that may take.</w:t>
      </w:r>
    </w:p>
    <w:p w:rsidR="00000000" w:rsidDel="00000000" w:rsidP="00000000" w:rsidRDefault="00000000" w:rsidRPr="00000000" w14:paraId="00000020">
      <w:pPr>
        <w:numPr>
          <w:ilvl w:val="0"/>
          <w:numId w:val="5"/>
        </w:numPr>
        <w:spacing w:after="8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Providing our students with a spiritual vision for the future and the appropriate</w:t>
        <w:br w:type="textWrapping"/>
        <w:t xml:space="preserve">learning pathway.</w:t>
      </w:r>
    </w:p>
    <w:p w:rsidR="00000000" w:rsidDel="00000000" w:rsidP="00000000" w:rsidRDefault="00000000" w:rsidRPr="00000000" w14:paraId="00000021">
      <w:pPr>
        <w:numPr>
          <w:ilvl w:val="0"/>
          <w:numId w:val="5"/>
        </w:numPr>
        <w:spacing w:after="80" w:line="276" w:lineRule="auto"/>
        <w:ind w:left="720" w:hanging="360"/>
        <w:rPr>
          <w:rFonts w:ascii="Avenir" w:cs="Avenir" w:eastAsia="Avenir" w:hAnsi="Avenir"/>
          <w:b w:val="1"/>
          <w:color w:val="434343"/>
          <w:sz w:val="21"/>
          <w:szCs w:val="21"/>
          <w:u w:val="none"/>
        </w:rPr>
      </w:pPr>
      <w:r w:rsidDel="00000000" w:rsidR="00000000" w:rsidRPr="00000000">
        <w:rPr>
          <w:rFonts w:ascii="Avenir" w:cs="Avenir" w:eastAsia="Avenir" w:hAnsi="Avenir"/>
          <w:b w:val="1"/>
          <w:color w:val="434343"/>
          <w:sz w:val="21"/>
          <w:szCs w:val="21"/>
          <w:rtl w:val="0"/>
        </w:rPr>
        <w:t xml:space="preserve">Being relentless in our determination for each others’ success.</w:t>
      </w:r>
    </w:p>
    <w:p w:rsidR="00000000" w:rsidDel="00000000" w:rsidP="00000000" w:rsidRDefault="00000000" w:rsidRPr="00000000" w14:paraId="00000022">
      <w:pPr>
        <w:spacing w:after="0" w:before="24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Best wishes, </w:t>
      </w:r>
    </w:p>
    <w:p w:rsidR="00000000" w:rsidDel="00000000" w:rsidP="00000000" w:rsidRDefault="00000000" w:rsidRPr="00000000" w14:paraId="00000023">
      <w:pPr>
        <w:spacing w:after="0" w:line="276" w:lineRule="auto"/>
        <w:rPr>
          <w:rFonts w:ascii="Avenir" w:cs="Avenir" w:eastAsia="Avenir" w:hAnsi="Avenir"/>
          <w:b w:val="1"/>
          <w:color w:val="434343"/>
          <w:sz w:val="21"/>
          <w:szCs w:val="21"/>
          <w:highlight w:val="yellow"/>
        </w:rPr>
      </w:pPr>
      <w:r w:rsidDel="00000000" w:rsidR="00000000" w:rsidRPr="00000000">
        <w:rPr>
          <w:rFonts w:ascii="Avenir" w:cs="Avenir" w:eastAsia="Avenir" w:hAnsi="Avenir"/>
          <w:b w:val="1"/>
          <w:color w:val="434343"/>
          <w:sz w:val="21"/>
          <w:szCs w:val="21"/>
          <w:rtl w:val="0"/>
        </w:rPr>
        <w:t xml:space="preserve">Catherine Kelly, Headteacher</w:t>
      </w:r>
      <w:r w:rsidDel="00000000" w:rsidR="00000000" w:rsidRPr="00000000">
        <w:br w:type="page"/>
      </w:r>
      <w:r w:rsidDel="00000000" w:rsidR="00000000" w:rsidRPr="00000000">
        <w:rPr>
          <w:rtl w:val="0"/>
        </w:rPr>
      </w:r>
    </w:p>
    <w:p w:rsidR="00000000" w:rsidDel="00000000" w:rsidP="00000000" w:rsidRDefault="00000000" w:rsidRPr="00000000" w14:paraId="00000024">
      <w:pPr>
        <w:keepNext w:val="1"/>
        <w:keepLines w:val="1"/>
        <w:spacing w:after="0" w:line="240" w:lineRule="auto"/>
        <w:ind w:left="10" w:hanging="10"/>
        <w:rPr>
          <w:rFonts w:ascii="Avenir" w:cs="Avenir" w:eastAsia="Avenir" w:hAnsi="Avenir"/>
          <w:b w:val="1"/>
          <w:color w:val="00a1cc"/>
          <w:sz w:val="48"/>
          <w:szCs w:val="48"/>
        </w:rPr>
      </w:pPr>
      <w:r w:rsidDel="00000000" w:rsidR="00000000" w:rsidRPr="00000000">
        <w:rPr>
          <w:rFonts w:ascii="Avenir" w:cs="Avenir" w:eastAsia="Avenir" w:hAnsi="Avenir"/>
          <w:b w:val="1"/>
          <w:color w:val="00a1cc"/>
          <w:sz w:val="48"/>
          <w:szCs w:val="48"/>
          <w:rtl w:val="0"/>
        </w:rPr>
        <w:t xml:space="preserve">Our Co-op Academies Trust </w:t>
      </w:r>
    </w:p>
    <w:p w:rsidR="00000000" w:rsidDel="00000000" w:rsidP="00000000" w:rsidRDefault="00000000" w:rsidRPr="00000000" w14:paraId="00000025">
      <w:pPr>
        <w:keepNext w:val="1"/>
        <w:keepLines w:val="1"/>
        <w:spacing w:after="100" w:line="240" w:lineRule="auto"/>
        <w:ind w:left="10" w:hanging="10"/>
        <w:rPr>
          <w:rFonts w:ascii="Avenir" w:cs="Avenir" w:eastAsia="Avenir" w:hAnsi="Avenir"/>
          <w:b w:val="1"/>
          <w:color w:val="3aadcb"/>
        </w:rPr>
      </w:pPr>
      <w:r w:rsidDel="00000000" w:rsidR="00000000" w:rsidRPr="00000000">
        <w:rPr>
          <w:rtl w:val="0"/>
        </w:rPr>
      </w:r>
    </w:p>
    <w:p w:rsidR="00000000" w:rsidDel="00000000" w:rsidP="00000000" w:rsidRDefault="00000000" w:rsidRPr="00000000" w14:paraId="00000026">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Dear Applicant,</w:t>
      </w:r>
    </w:p>
    <w:p w:rsidR="00000000" w:rsidDel="00000000" w:rsidP="00000000" w:rsidRDefault="00000000" w:rsidRPr="00000000" w14:paraId="00000027">
      <w:pPr>
        <w:spacing w:after="0" w:line="276" w:lineRule="auto"/>
        <w:rPr>
          <w:rFonts w:ascii="Avenir" w:cs="Avenir" w:eastAsia="Avenir" w:hAnsi="Avenir"/>
          <w:b w:val="1"/>
          <w:color w:val="434343"/>
          <w:sz w:val="21"/>
          <w:szCs w:val="21"/>
        </w:rPr>
      </w:pPr>
      <w:r w:rsidDel="00000000" w:rsidR="00000000" w:rsidRPr="00000000">
        <w:rPr>
          <w:rtl w:val="0"/>
        </w:rPr>
      </w:r>
    </w:p>
    <w:p w:rsidR="00000000" w:rsidDel="00000000" w:rsidP="00000000" w:rsidRDefault="00000000" w:rsidRPr="00000000" w14:paraId="00000028">
      <w:pPr>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Thank you for showing interest in our academy and our Trust.  </w:t>
      </w:r>
    </w:p>
    <w:p w:rsidR="00000000" w:rsidDel="00000000" w:rsidP="00000000" w:rsidRDefault="00000000" w:rsidRPr="00000000" w14:paraId="00000029">
      <w:pPr>
        <w:spacing w:after="0" w:line="276" w:lineRule="auto"/>
        <w:rPr>
          <w:rFonts w:ascii="Avenir" w:cs="Avenir" w:eastAsia="Avenir" w:hAnsi="Avenir"/>
          <w:color w:val="303b3d"/>
          <w:sz w:val="21"/>
          <w:szCs w:val="21"/>
        </w:rPr>
      </w:pPr>
      <w:r w:rsidDel="00000000" w:rsidR="00000000" w:rsidRPr="00000000">
        <w:rPr>
          <w:rtl w:val="0"/>
        </w:rPr>
      </w:r>
    </w:p>
    <w:p w:rsidR="00000000" w:rsidDel="00000000" w:rsidP="00000000" w:rsidRDefault="00000000" w:rsidRPr="00000000" w14:paraId="0000002A">
      <w:pPr>
        <w:spacing w:after="0" w:line="276" w:lineRule="auto"/>
        <w:rPr>
          <w:rFonts w:ascii="Avenir" w:cs="Avenir" w:eastAsia="Avenir" w:hAnsi="Avenir"/>
          <w:color w:val="303b3d"/>
          <w:sz w:val="21"/>
          <w:szCs w:val="21"/>
        </w:rPr>
      </w:pPr>
      <w:r w:rsidDel="00000000" w:rsidR="00000000" w:rsidRPr="00000000">
        <w:rPr>
          <w:rFonts w:ascii="Avenir" w:cs="Avenir" w:eastAsia="Avenir" w:hAnsi="Avenir"/>
          <w:color w:val="303b3d"/>
          <w:sz w:val="21"/>
          <w:szCs w:val="21"/>
          <w:rtl w:val="0"/>
        </w:rPr>
        <w:t xml:space="preserve">We are a large Multi Academy Trust spanning the North and West Midlands of England.</w:t>
        <w:br w:type="textWrapping"/>
        <w:t xml:space="preserve">Our Trust includes a wide variety of schools, from small and large primary schools to secondary schools, a college, and special schools that offer all-through, primary, and secondary education. We are currently based in Leeds, Bradford, Kirklees, Staffordshire, Stoke, Wirral, Manchester, Oldham, and Salford, structured into four regional hubs.</w:t>
      </w:r>
    </w:p>
    <w:p w:rsidR="00000000" w:rsidDel="00000000" w:rsidP="00000000" w:rsidRDefault="00000000" w:rsidRPr="00000000" w14:paraId="0000002B">
      <w:pPr>
        <w:spacing w:after="0" w:line="276" w:lineRule="auto"/>
        <w:rPr>
          <w:rFonts w:ascii="Avenir" w:cs="Avenir" w:eastAsia="Avenir" w:hAnsi="Avenir"/>
          <w:color w:val="303b3d"/>
          <w:sz w:val="21"/>
          <w:szCs w:val="21"/>
        </w:rPr>
      </w:pPr>
      <w:r w:rsidDel="00000000" w:rsidR="00000000" w:rsidRPr="00000000">
        <w:rPr>
          <w:rtl w:val="0"/>
        </w:rPr>
      </w:r>
    </w:p>
    <w:p w:rsidR="00000000" w:rsidDel="00000000" w:rsidP="00000000" w:rsidRDefault="00000000" w:rsidRPr="00000000" w14:paraId="0000002C">
      <w:pPr>
        <w:spacing w:after="0" w:line="276" w:lineRule="auto"/>
        <w:rPr>
          <w:rFonts w:ascii="Avenir" w:cs="Avenir" w:eastAsia="Avenir" w:hAnsi="Avenir"/>
          <w:color w:val="303b3d"/>
          <w:sz w:val="21"/>
          <w:szCs w:val="21"/>
        </w:rPr>
      </w:pPr>
      <w:r w:rsidDel="00000000" w:rsidR="00000000" w:rsidRPr="00000000">
        <w:rPr>
          <w:rFonts w:ascii="Avenir" w:cs="Avenir" w:eastAsia="Avenir" w:hAnsi="Avenir"/>
          <w:color w:val="303b3d"/>
          <w:sz w:val="21"/>
          <w:szCs w:val="21"/>
          <w:rtl w:val="0"/>
        </w:rPr>
        <w:t xml:space="preserve">We are focused on growing the Trust to ensure that all our schools are strong, reliable, and offer exceptional pupil experiences that positively impact our communities. It’s the quality of our schools that matters, not the quantity.</w:t>
      </w:r>
    </w:p>
    <w:p w:rsidR="00000000" w:rsidDel="00000000" w:rsidP="00000000" w:rsidRDefault="00000000" w:rsidRPr="00000000" w14:paraId="0000002D">
      <w:pPr>
        <w:spacing w:after="0" w:line="276" w:lineRule="auto"/>
        <w:rPr>
          <w:rFonts w:ascii="Avenir" w:cs="Avenir" w:eastAsia="Avenir" w:hAnsi="Avenir"/>
          <w:color w:val="303b3d"/>
          <w:sz w:val="21"/>
          <w:szCs w:val="21"/>
        </w:rPr>
      </w:pPr>
      <w:r w:rsidDel="00000000" w:rsidR="00000000" w:rsidRPr="00000000">
        <w:rPr>
          <w:rtl w:val="0"/>
        </w:rPr>
      </w:r>
    </w:p>
    <w:p w:rsidR="00000000" w:rsidDel="00000000" w:rsidP="00000000" w:rsidRDefault="00000000" w:rsidRPr="00000000" w14:paraId="0000002E">
      <w:pPr>
        <w:spacing w:after="0" w:line="276" w:lineRule="auto"/>
        <w:rPr>
          <w:rFonts w:ascii="Avenir" w:cs="Avenir" w:eastAsia="Avenir" w:hAnsi="Avenir"/>
          <w:color w:val="303b3d"/>
          <w:sz w:val="21"/>
          <w:szCs w:val="21"/>
        </w:rPr>
      </w:pPr>
      <w:r w:rsidDel="00000000" w:rsidR="00000000" w:rsidRPr="00000000">
        <w:rPr>
          <w:rFonts w:ascii="Avenir" w:cs="Avenir" w:eastAsia="Avenir" w:hAnsi="Avenir"/>
          <w:color w:val="303b3d"/>
          <w:sz w:val="21"/>
          <w:szCs w:val="21"/>
          <w:rtl w:val="0"/>
        </w:rPr>
        <w:t xml:space="preserve">We have the highest ambitions for the communities we serve. Our commitment to school-to-school collaboration drives continuous improvement across our schools. We are also dedicated to investing in our staff, with a strong CPD programme and succession planning that provides clear pathways for career progression.</w:t>
      </w:r>
    </w:p>
    <w:p w:rsidR="00000000" w:rsidDel="00000000" w:rsidP="00000000" w:rsidRDefault="00000000" w:rsidRPr="00000000" w14:paraId="0000002F">
      <w:pPr>
        <w:spacing w:after="0" w:line="276" w:lineRule="auto"/>
        <w:rPr>
          <w:rFonts w:ascii="Avenir" w:cs="Avenir" w:eastAsia="Avenir" w:hAnsi="Avenir"/>
          <w:color w:val="303b3d"/>
          <w:sz w:val="21"/>
          <w:szCs w:val="21"/>
        </w:rPr>
      </w:pPr>
      <w:r w:rsidDel="00000000" w:rsidR="00000000" w:rsidRPr="00000000">
        <w:rPr>
          <w:rtl w:val="0"/>
        </w:rPr>
      </w:r>
    </w:p>
    <w:p w:rsidR="00000000" w:rsidDel="00000000" w:rsidP="00000000" w:rsidRDefault="00000000" w:rsidRPr="00000000" w14:paraId="00000030">
      <w:pPr>
        <w:spacing w:after="0" w:line="276" w:lineRule="auto"/>
        <w:rPr>
          <w:rFonts w:ascii="Avenir" w:cs="Avenir" w:eastAsia="Avenir" w:hAnsi="Avenir"/>
          <w:color w:val="303b3d"/>
          <w:sz w:val="21"/>
          <w:szCs w:val="21"/>
        </w:rPr>
      </w:pPr>
      <w:r w:rsidDel="00000000" w:rsidR="00000000" w:rsidRPr="00000000">
        <w:rPr>
          <w:rFonts w:ascii="Avenir" w:cs="Avenir" w:eastAsia="Avenir" w:hAnsi="Avenir"/>
          <w:color w:val="303b3d"/>
          <w:sz w:val="21"/>
          <w:szCs w:val="21"/>
          <w:rtl w:val="0"/>
        </w:rPr>
        <w:t xml:space="preserve">We are looking for staff who are passionate about making a difference and transforming our communities through their daily work, embodying our “Ways of Being.” These core values -</w:t>
        <w:br w:type="textWrapping"/>
        <w:t xml:space="preserve">Do What Matters Most, Succeed Together, Be Yourself Always, and Show You Care -</w:t>
        <w:br w:type="textWrapping"/>
        <w:t xml:space="preserve">are evident in everything we do.</w:t>
      </w:r>
    </w:p>
    <w:p w:rsidR="00000000" w:rsidDel="00000000" w:rsidP="00000000" w:rsidRDefault="00000000" w:rsidRPr="00000000" w14:paraId="00000031">
      <w:pPr>
        <w:spacing w:after="0" w:line="276" w:lineRule="auto"/>
        <w:rPr>
          <w:rFonts w:ascii="Avenir" w:cs="Avenir" w:eastAsia="Avenir" w:hAnsi="Avenir"/>
          <w:color w:val="303b3d"/>
          <w:sz w:val="21"/>
          <w:szCs w:val="21"/>
        </w:rPr>
      </w:pPr>
      <w:r w:rsidDel="00000000" w:rsidR="00000000" w:rsidRPr="00000000">
        <w:rPr>
          <w:rtl w:val="0"/>
        </w:rPr>
      </w:r>
    </w:p>
    <w:p w:rsidR="00000000" w:rsidDel="00000000" w:rsidP="00000000" w:rsidRDefault="00000000" w:rsidRPr="00000000" w14:paraId="00000032">
      <w:pPr>
        <w:spacing w:after="0" w:line="276" w:lineRule="auto"/>
        <w:rPr>
          <w:rFonts w:ascii="Avenir" w:cs="Avenir" w:eastAsia="Avenir" w:hAnsi="Avenir"/>
          <w:color w:val="303b3d"/>
          <w:sz w:val="21"/>
          <w:szCs w:val="21"/>
        </w:rPr>
      </w:pPr>
      <w:r w:rsidDel="00000000" w:rsidR="00000000" w:rsidRPr="00000000">
        <w:rPr>
          <w:rFonts w:ascii="Avenir" w:cs="Avenir" w:eastAsia="Avenir" w:hAnsi="Avenir"/>
          <w:color w:val="303b3d"/>
          <w:sz w:val="21"/>
          <w:szCs w:val="21"/>
          <w:rtl w:val="0"/>
        </w:rPr>
        <w:t xml:space="preserve">What sets our Trust apart is our sponsorship by the Co-op Group. Co-op values are also embedded in how we work, and our close relationship with the Co-op means we benefit from the expertise that has made it one of the most respected and ethically driven businesses in the country. Since our founding in 2010 with just two academies, we have taken a pragmatic approach to growth, always working collaboratively to improve every academy in our Trust.</w:t>
      </w:r>
    </w:p>
    <w:p w:rsidR="00000000" w:rsidDel="00000000" w:rsidP="00000000" w:rsidRDefault="00000000" w:rsidRPr="00000000" w14:paraId="00000033">
      <w:pPr>
        <w:spacing w:after="0" w:line="276" w:lineRule="auto"/>
        <w:rPr>
          <w:rFonts w:ascii="Avenir" w:cs="Avenir" w:eastAsia="Avenir" w:hAnsi="Avenir"/>
          <w:color w:val="303b3d"/>
          <w:sz w:val="21"/>
          <w:szCs w:val="21"/>
        </w:rPr>
      </w:pPr>
      <w:r w:rsidDel="00000000" w:rsidR="00000000" w:rsidRPr="00000000">
        <w:rPr>
          <w:rFonts w:ascii="Avenir" w:cs="Avenir" w:eastAsia="Avenir" w:hAnsi="Avenir"/>
          <w:color w:val="303b3d"/>
          <w:sz w:val="21"/>
          <w:szCs w:val="21"/>
          <w:rtl w:val="0"/>
        </w:rPr>
        <w:t xml:space="preserve">By providing a great education, we are changing the lives of young people. Grounded in cooperative principles, we empower both staff and students to work together for a better education and stronger communities.</w:t>
      </w:r>
    </w:p>
    <w:p w:rsidR="00000000" w:rsidDel="00000000" w:rsidP="00000000" w:rsidRDefault="00000000" w:rsidRPr="00000000" w14:paraId="00000034">
      <w:pPr>
        <w:spacing w:after="0" w:line="276" w:lineRule="auto"/>
        <w:rPr>
          <w:rFonts w:ascii="Avenir" w:cs="Avenir" w:eastAsia="Avenir" w:hAnsi="Avenir"/>
          <w:color w:val="303b3d"/>
          <w:sz w:val="21"/>
          <w:szCs w:val="21"/>
        </w:rPr>
      </w:pPr>
      <w:r w:rsidDel="00000000" w:rsidR="00000000" w:rsidRPr="00000000">
        <w:rPr>
          <w:rtl w:val="0"/>
        </w:rPr>
      </w:r>
    </w:p>
    <w:p w:rsidR="00000000" w:rsidDel="00000000" w:rsidP="00000000" w:rsidRDefault="00000000" w:rsidRPr="00000000" w14:paraId="00000035">
      <w:pPr>
        <w:spacing w:after="0" w:line="276" w:lineRule="auto"/>
        <w:rPr>
          <w:rFonts w:ascii="Avenir" w:cs="Avenir" w:eastAsia="Avenir" w:hAnsi="Avenir"/>
          <w:b w:val="1"/>
          <w:color w:val="373c38"/>
          <w:sz w:val="21"/>
          <w:szCs w:val="21"/>
        </w:rPr>
      </w:pPr>
      <w:r w:rsidDel="00000000" w:rsidR="00000000" w:rsidRPr="00000000">
        <w:rPr>
          <w:rFonts w:ascii="Avenir" w:cs="Avenir" w:eastAsia="Avenir" w:hAnsi="Avenir"/>
          <w:color w:val="303b3d"/>
          <w:sz w:val="21"/>
          <w:szCs w:val="21"/>
          <w:rtl w:val="0"/>
        </w:rPr>
        <w:t xml:space="preserve">We are proud of the rich diversity across our Trust, which strengthens our ability to make a real difference. We are committed to ensuring that each student receives an excellent, memorable school experience that prepares them for future success, while also instilling a strong sense of moral integrity and responsibility.</w:t>
      </w:r>
      <w:r w:rsidDel="00000000" w:rsidR="00000000" w:rsidRPr="00000000">
        <w:rPr>
          <w:rtl w:val="0"/>
        </w:rPr>
      </w:r>
    </w:p>
    <w:p w:rsidR="00000000" w:rsidDel="00000000" w:rsidP="00000000" w:rsidRDefault="00000000" w:rsidRPr="00000000" w14:paraId="00000036">
      <w:pPr>
        <w:spacing w:after="0" w:before="240" w:line="276" w:lineRule="auto"/>
        <w:rPr>
          <w:rFonts w:ascii="Avenir" w:cs="Avenir" w:eastAsia="Avenir" w:hAnsi="Avenir"/>
          <w:color w:val="373c38"/>
          <w:sz w:val="21"/>
          <w:szCs w:val="21"/>
        </w:rPr>
      </w:pPr>
      <w:r w:rsidDel="00000000" w:rsidR="00000000" w:rsidRPr="00000000">
        <w:rPr>
          <w:rFonts w:ascii="Avenir" w:cs="Avenir" w:eastAsia="Avenir" w:hAnsi="Avenir"/>
          <w:b w:val="1"/>
          <w:color w:val="434343"/>
          <w:sz w:val="21"/>
          <w:szCs w:val="21"/>
          <w:rtl w:val="0"/>
        </w:rPr>
        <w:t xml:space="preserve">Best wishes, </w:t>
      </w:r>
      <w:r w:rsidDel="00000000" w:rsidR="00000000" w:rsidRPr="00000000">
        <w:rPr>
          <w:rtl w:val="0"/>
        </w:rPr>
      </w:r>
    </w:p>
    <w:p w:rsidR="00000000" w:rsidDel="00000000" w:rsidP="00000000" w:rsidRDefault="00000000" w:rsidRPr="00000000" w14:paraId="00000037">
      <w:pPr>
        <w:spacing w:after="0" w:line="240" w:lineRule="auto"/>
        <w:ind w:left="300" w:firstLine="0"/>
        <w:rPr>
          <w:rFonts w:ascii="Avenir" w:cs="Avenir" w:eastAsia="Avenir" w:hAnsi="Avenir"/>
          <w:color w:val="373c38"/>
          <w:sz w:val="21"/>
          <w:szCs w:val="21"/>
        </w:rPr>
      </w:pPr>
      <w:r w:rsidDel="00000000" w:rsidR="00000000" w:rsidRPr="00000000">
        <w:rPr>
          <w:rtl w:val="0"/>
        </w:rPr>
      </w:r>
    </w:p>
    <w:p w:rsidR="00000000" w:rsidDel="00000000" w:rsidP="00000000" w:rsidRDefault="00000000" w:rsidRPr="00000000" w14:paraId="00000038">
      <w:pPr>
        <w:spacing w:after="0" w:line="240" w:lineRule="auto"/>
        <w:rPr>
          <w:rFonts w:ascii="Avenir" w:cs="Avenir" w:eastAsia="Avenir" w:hAnsi="Avenir"/>
          <w:color w:val="3aadcb"/>
          <w:sz w:val="21"/>
          <w:szCs w:val="21"/>
        </w:rPr>
      </w:pPr>
      <w:r w:rsidDel="00000000" w:rsidR="00000000" w:rsidRPr="00000000">
        <w:rPr>
          <w:rFonts w:ascii="Avenir" w:cs="Avenir" w:eastAsia="Avenir" w:hAnsi="Avenir"/>
          <w:b w:val="1"/>
          <w:color w:val="373c38"/>
          <w:sz w:val="21"/>
          <w:szCs w:val="21"/>
          <w:rtl w:val="0"/>
        </w:rPr>
        <w:t xml:space="preserve">Dr Chris Tomlinson | </w:t>
      </w:r>
      <w:r w:rsidDel="00000000" w:rsidR="00000000" w:rsidRPr="00000000">
        <w:rPr>
          <w:rFonts w:ascii="Avenir" w:cs="Avenir" w:eastAsia="Avenir" w:hAnsi="Avenir"/>
          <w:color w:val="373c38"/>
          <w:sz w:val="21"/>
          <w:szCs w:val="21"/>
          <w:rtl w:val="0"/>
        </w:rPr>
        <w:t xml:space="preserve">Chief Executive Officer</w:t>
      </w:r>
      <w:r w:rsidDel="00000000" w:rsidR="00000000" w:rsidRPr="00000000">
        <w:br w:type="page"/>
      </w:r>
      <w:r w:rsidDel="00000000" w:rsidR="00000000" w:rsidRPr="00000000">
        <w:rPr>
          <w:rtl w:val="0"/>
        </w:rPr>
      </w:r>
    </w:p>
    <w:p w:rsidR="00000000" w:rsidDel="00000000" w:rsidP="00000000" w:rsidRDefault="00000000" w:rsidRPr="00000000" w14:paraId="00000039">
      <w:pPr>
        <w:keepNext w:val="1"/>
        <w:keepLines w:val="1"/>
        <w:spacing w:after="0" w:line="240" w:lineRule="auto"/>
        <w:ind w:left="0" w:firstLine="0"/>
        <w:rPr>
          <w:rFonts w:ascii="Avenir" w:cs="Avenir" w:eastAsia="Avenir" w:hAnsi="Avenir"/>
          <w:b w:val="1"/>
          <w:color w:val="00a1cc"/>
          <w:sz w:val="48"/>
          <w:szCs w:val="48"/>
        </w:rPr>
      </w:pPr>
      <w:r w:rsidDel="00000000" w:rsidR="00000000" w:rsidRPr="00000000">
        <w:rPr>
          <w:rFonts w:ascii="Avenir" w:cs="Avenir" w:eastAsia="Avenir" w:hAnsi="Avenir"/>
          <w:b w:val="1"/>
          <w:color w:val="00a1cc"/>
          <w:sz w:val="48"/>
          <w:szCs w:val="48"/>
          <w:rtl w:val="0"/>
        </w:rPr>
        <w:t xml:space="preserve">Our Values</w:t>
      </w:r>
    </w:p>
    <w:p w:rsidR="00000000" w:rsidDel="00000000" w:rsidP="00000000" w:rsidRDefault="00000000" w:rsidRPr="00000000" w14:paraId="0000003A">
      <w:pPr>
        <w:spacing w:after="0" w:line="240" w:lineRule="auto"/>
        <w:rPr>
          <w:rFonts w:ascii="Avenir" w:cs="Avenir" w:eastAsia="Avenir" w:hAnsi="Avenir"/>
          <w:color w:val="00a1cc"/>
          <w:sz w:val="10"/>
          <w:szCs w:val="10"/>
        </w:rPr>
      </w:pPr>
      <w:r w:rsidDel="00000000" w:rsidR="00000000" w:rsidRPr="00000000">
        <w:rPr>
          <w:rtl w:val="0"/>
        </w:rPr>
      </w:r>
    </w:p>
    <w:p w:rsidR="00000000" w:rsidDel="00000000" w:rsidP="00000000" w:rsidRDefault="00000000" w:rsidRPr="00000000" w14:paraId="0000003B">
      <w:pPr>
        <w:spacing w:after="0" w:line="276" w:lineRule="auto"/>
        <w:rPr>
          <w:rFonts w:ascii="Avenir" w:cs="Avenir" w:eastAsia="Avenir" w:hAnsi="Avenir"/>
          <w:color w:val="00a1cc"/>
          <w:sz w:val="30"/>
          <w:szCs w:val="30"/>
        </w:rPr>
      </w:pPr>
      <w:r w:rsidDel="00000000" w:rsidR="00000000" w:rsidRPr="00000000">
        <w:rPr>
          <w:rtl w:val="0"/>
        </w:rPr>
      </w:r>
    </w:p>
    <w:p w:rsidR="00000000" w:rsidDel="00000000" w:rsidP="00000000" w:rsidRDefault="00000000" w:rsidRPr="00000000" w14:paraId="0000003C">
      <w:pPr>
        <w:spacing w:after="0" w:line="276" w:lineRule="auto"/>
        <w:rPr>
          <w:rFonts w:ascii="Avenir" w:cs="Avenir" w:eastAsia="Avenir" w:hAnsi="Avenir"/>
          <w:color w:val="00a1cc"/>
          <w:sz w:val="30"/>
          <w:szCs w:val="30"/>
        </w:rPr>
      </w:pPr>
      <w:r w:rsidDel="00000000" w:rsidR="00000000" w:rsidRPr="00000000">
        <w:rPr>
          <w:rFonts w:ascii="Avenir" w:cs="Avenir" w:eastAsia="Avenir" w:hAnsi="Avenir"/>
          <w:color w:val="00a1cc"/>
          <w:sz w:val="30"/>
          <w:szCs w:val="30"/>
          <w:rtl w:val="0"/>
        </w:rPr>
        <w:br w:type="textWrapping"/>
        <w:t xml:space="preserve">Co-op Academies Trust is committed to the values shared by co-operatives everywhere:</w:t>
      </w:r>
    </w:p>
    <w:p w:rsidR="00000000" w:rsidDel="00000000" w:rsidP="00000000" w:rsidRDefault="00000000" w:rsidRPr="00000000" w14:paraId="0000003D">
      <w:pPr>
        <w:spacing w:after="0" w:line="240" w:lineRule="auto"/>
        <w:rPr>
          <w:rFonts w:ascii="Avenir" w:cs="Avenir" w:eastAsia="Avenir" w:hAnsi="Avenir"/>
          <w:sz w:val="19"/>
          <w:szCs w:val="19"/>
        </w:rPr>
      </w:pPr>
      <w:r w:rsidDel="00000000" w:rsidR="00000000" w:rsidRPr="00000000">
        <w:rPr>
          <w:rtl w:val="0"/>
        </w:rPr>
      </w:r>
    </w:p>
    <w:p w:rsidR="00000000" w:rsidDel="00000000" w:rsidP="00000000" w:rsidRDefault="00000000" w:rsidRPr="00000000" w14:paraId="0000003E">
      <w:pPr>
        <w:spacing w:after="0" w:line="276" w:lineRule="auto"/>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Self-help</w:t>
      </w:r>
      <w:r w:rsidDel="00000000" w:rsidR="00000000" w:rsidRPr="00000000">
        <w:rPr>
          <w:rFonts w:ascii="Avenir" w:cs="Avenir" w:eastAsia="Avenir" w:hAnsi="Avenir"/>
          <w:color w:val="434343"/>
          <w:sz w:val="21"/>
          <w:szCs w:val="21"/>
          <w:rtl w:val="0"/>
        </w:rPr>
        <w:t xml:space="preserve"> – we support learners, parents, carers and staff to help themselves </w:t>
      </w:r>
    </w:p>
    <w:p w:rsidR="00000000" w:rsidDel="00000000" w:rsidP="00000000" w:rsidRDefault="00000000" w:rsidRPr="00000000" w14:paraId="0000003F">
      <w:pPr>
        <w:spacing w:after="0" w:line="276" w:lineRule="auto"/>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40">
      <w:pPr>
        <w:spacing w:after="0" w:line="276" w:lineRule="auto"/>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Self-responsibility</w:t>
      </w:r>
      <w:r w:rsidDel="00000000" w:rsidR="00000000" w:rsidRPr="00000000">
        <w:rPr>
          <w:rFonts w:ascii="Avenir" w:cs="Avenir" w:eastAsia="Avenir" w:hAnsi="Avenir"/>
          <w:color w:val="434343"/>
          <w:sz w:val="21"/>
          <w:szCs w:val="21"/>
          <w:rtl w:val="0"/>
        </w:rPr>
        <w:t xml:space="preserve"> – we encourage learners, parents, carers and staff to take responsibility for, and answer to their actions</w:t>
      </w:r>
    </w:p>
    <w:p w:rsidR="00000000" w:rsidDel="00000000" w:rsidP="00000000" w:rsidRDefault="00000000" w:rsidRPr="00000000" w14:paraId="00000041">
      <w:pPr>
        <w:spacing w:after="0" w:line="276" w:lineRule="auto"/>
        <w:ind w:right="81"/>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42">
      <w:pPr>
        <w:spacing w:after="0" w:line="276" w:lineRule="auto"/>
        <w:ind w:right="81"/>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Democracy</w:t>
      </w:r>
      <w:r w:rsidDel="00000000" w:rsidR="00000000" w:rsidRPr="00000000">
        <w:rPr>
          <w:rFonts w:ascii="Avenir" w:cs="Avenir" w:eastAsia="Avenir" w:hAnsi="Avenir"/>
          <w:color w:val="434343"/>
          <w:sz w:val="21"/>
          <w:szCs w:val="21"/>
          <w:rtl w:val="0"/>
        </w:rPr>
        <w:t xml:space="preserve"> – we give our learners, parents, carers and staff a say in the way we run our schools</w:t>
      </w:r>
    </w:p>
    <w:p w:rsidR="00000000" w:rsidDel="00000000" w:rsidP="00000000" w:rsidRDefault="00000000" w:rsidRPr="00000000" w14:paraId="00000043">
      <w:pPr>
        <w:spacing w:after="0" w:line="276" w:lineRule="auto"/>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44">
      <w:pPr>
        <w:spacing w:after="0" w:line="276" w:lineRule="auto"/>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Equality</w:t>
      </w:r>
      <w:r w:rsidDel="00000000" w:rsidR="00000000" w:rsidRPr="00000000">
        <w:rPr>
          <w:rFonts w:ascii="Avenir" w:cs="Avenir" w:eastAsia="Avenir" w:hAnsi="Avenir"/>
          <w:color w:val="434343"/>
          <w:sz w:val="21"/>
          <w:szCs w:val="21"/>
          <w:rtl w:val="0"/>
        </w:rPr>
        <w:t xml:space="preserve"> – we believe that the voice of each individual should be heard</w:t>
      </w:r>
    </w:p>
    <w:p w:rsidR="00000000" w:rsidDel="00000000" w:rsidP="00000000" w:rsidRDefault="00000000" w:rsidRPr="00000000" w14:paraId="00000045">
      <w:pPr>
        <w:spacing w:after="0" w:line="276" w:lineRule="auto"/>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46">
      <w:pPr>
        <w:spacing w:after="0" w:line="276" w:lineRule="auto"/>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Equity</w:t>
      </w:r>
      <w:r w:rsidDel="00000000" w:rsidR="00000000" w:rsidRPr="00000000">
        <w:rPr>
          <w:rFonts w:ascii="Avenir" w:cs="Avenir" w:eastAsia="Avenir" w:hAnsi="Avenir"/>
          <w:color w:val="434343"/>
          <w:sz w:val="21"/>
          <w:szCs w:val="21"/>
          <w:rtl w:val="0"/>
        </w:rPr>
        <w:t xml:space="preserve"> – we run our schools in a way that is fair and unbiased</w:t>
      </w:r>
    </w:p>
    <w:p w:rsidR="00000000" w:rsidDel="00000000" w:rsidP="00000000" w:rsidRDefault="00000000" w:rsidRPr="00000000" w14:paraId="00000047">
      <w:pPr>
        <w:spacing w:after="0" w:line="276" w:lineRule="auto"/>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48">
      <w:pPr>
        <w:spacing w:after="0" w:line="276" w:lineRule="auto"/>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Solidarity</w:t>
      </w:r>
      <w:r w:rsidDel="00000000" w:rsidR="00000000" w:rsidRPr="00000000">
        <w:rPr>
          <w:rFonts w:ascii="Avenir" w:cs="Avenir" w:eastAsia="Avenir" w:hAnsi="Avenir"/>
          <w:color w:val="434343"/>
          <w:sz w:val="21"/>
          <w:szCs w:val="21"/>
          <w:rtl w:val="0"/>
        </w:rPr>
        <w:t xml:space="preserve"> – we share interests and common purposes with our learners, parents, carers and staff, and with other schools in the communities we serve</w:t>
      </w:r>
    </w:p>
    <w:p w:rsidR="00000000" w:rsidDel="00000000" w:rsidP="00000000" w:rsidRDefault="00000000" w:rsidRPr="00000000" w14:paraId="00000049">
      <w:pPr>
        <w:spacing w:after="0" w:line="240" w:lineRule="auto"/>
        <w:rPr>
          <w:rFonts w:ascii="Avenir" w:cs="Avenir" w:eastAsia="Avenir" w:hAnsi="Avenir"/>
          <w:color w:val="373c38"/>
          <w:sz w:val="21"/>
          <w:szCs w:val="21"/>
        </w:rPr>
      </w:pPr>
      <w:r w:rsidDel="00000000" w:rsidR="00000000" w:rsidRPr="00000000">
        <w:rPr>
          <w:rtl w:val="0"/>
        </w:rPr>
      </w:r>
    </w:p>
    <w:p w:rsidR="00000000" w:rsidDel="00000000" w:rsidP="00000000" w:rsidRDefault="00000000" w:rsidRPr="00000000" w14:paraId="0000004A">
      <w:pPr>
        <w:spacing w:after="0" w:line="240" w:lineRule="auto"/>
        <w:rPr>
          <w:rFonts w:ascii="Avenir" w:cs="Avenir" w:eastAsia="Avenir" w:hAnsi="Avenir"/>
          <w:color w:val="373c38"/>
          <w:sz w:val="21"/>
          <w:szCs w:val="2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B">
      <w:pPr>
        <w:spacing w:after="0" w:line="276" w:lineRule="auto"/>
        <w:rPr>
          <w:rFonts w:ascii="Avenir" w:cs="Avenir" w:eastAsia="Avenir" w:hAnsi="Avenir"/>
          <w:sz w:val="30"/>
          <w:szCs w:val="30"/>
        </w:rPr>
      </w:pPr>
      <w:r w:rsidDel="00000000" w:rsidR="00000000" w:rsidRPr="00000000">
        <w:rPr>
          <w:rtl w:val="0"/>
        </w:rPr>
      </w:r>
    </w:p>
    <w:p w:rsidR="00000000" w:rsidDel="00000000" w:rsidP="00000000" w:rsidRDefault="00000000" w:rsidRPr="00000000" w14:paraId="0000004C">
      <w:pPr>
        <w:spacing w:after="0" w:line="276" w:lineRule="auto"/>
        <w:rPr>
          <w:rFonts w:ascii="Avenir" w:cs="Avenir" w:eastAsia="Avenir" w:hAnsi="Avenir"/>
          <w:color w:val="00a1cc"/>
          <w:sz w:val="30"/>
          <w:szCs w:val="30"/>
        </w:rPr>
      </w:pPr>
      <w:r w:rsidDel="00000000" w:rsidR="00000000" w:rsidRPr="00000000">
        <w:rPr>
          <w:rFonts w:ascii="Avenir" w:cs="Avenir" w:eastAsia="Avenir" w:hAnsi="Avenir"/>
          <w:color w:val="00a1cc"/>
          <w:sz w:val="30"/>
          <w:szCs w:val="30"/>
          <w:rtl w:val="0"/>
        </w:rPr>
        <w:t xml:space="preserve">We strive to demonstrate the following ethical values in</w:t>
        <w:br w:type="textWrapping"/>
        <w:t xml:space="preserve">everything we do:</w:t>
      </w:r>
    </w:p>
    <w:p w:rsidR="00000000" w:rsidDel="00000000" w:rsidP="00000000" w:rsidRDefault="00000000" w:rsidRPr="00000000" w14:paraId="0000004D">
      <w:pPr>
        <w:spacing w:after="0" w:line="240" w:lineRule="auto"/>
        <w:rPr>
          <w:rFonts w:ascii="Avenir" w:cs="Avenir" w:eastAsia="Avenir" w:hAnsi="Avenir"/>
          <w:sz w:val="19"/>
          <w:szCs w:val="19"/>
        </w:rPr>
      </w:pPr>
      <w:r w:rsidDel="00000000" w:rsidR="00000000" w:rsidRPr="00000000">
        <w:rPr>
          <w:rtl w:val="0"/>
        </w:rPr>
      </w:r>
    </w:p>
    <w:p w:rsidR="00000000" w:rsidDel="00000000" w:rsidP="00000000" w:rsidRDefault="00000000" w:rsidRPr="00000000" w14:paraId="0000004E">
      <w:pPr>
        <w:spacing w:after="0" w:line="276" w:lineRule="auto"/>
        <w:ind w:right="129"/>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Openness</w:t>
      </w:r>
      <w:r w:rsidDel="00000000" w:rsidR="00000000" w:rsidRPr="00000000">
        <w:rPr>
          <w:rFonts w:ascii="Avenir" w:cs="Avenir" w:eastAsia="Avenir" w:hAnsi="Avenir"/>
          <w:color w:val="434343"/>
          <w:sz w:val="21"/>
          <w:szCs w:val="21"/>
          <w:rtl w:val="0"/>
        </w:rPr>
        <w:t xml:space="preserve"> – we believe in being open with colleagues in our schools and beyond, children and their families, sharing information and ideas to raise standards and life chances </w:t>
      </w:r>
    </w:p>
    <w:p w:rsidR="00000000" w:rsidDel="00000000" w:rsidP="00000000" w:rsidRDefault="00000000" w:rsidRPr="00000000" w14:paraId="0000004F">
      <w:pPr>
        <w:spacing w:after="0" w:line="276" w:lineRule="auto"/>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50">
      <w:pPr>
        <w:spacing w:after="0" w:line="276" w:lineRule="auto"/>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Honesty</w:t>
      </w:r>
      <w:r w:rsidDel="00000000" w:rsidR="00000000" w:rsidRPr="00000000">
        <w:rPr>
          <w:rFonts w:ascii="Avenir" w:cs="Avenir" w:eastAsia="Avenir" w:hAnsi="Avenir"/>
          <w:color w:val="434343"/>
          <w:sz w:val="21"/>
          <w:szCs w:val="21"/>
          <w:rtl w:val="0"/>
        </w:rPr>
        <w:t xml:space="preserve"> – we act in a professional and respectful manner in our dealings with everyone</w:t>
      </w:r>
    </w:p>
    <w:p w:rsidR="00000000" w:rsidDel="00000000" w:rsidP="00000000" w:rsidRDefault="00000000" w:rsidRPr="00000000" w14:paraId="00000051">
      <w:pPr>
        <w:spacing w:after="0" w:line="276" w:lineRule="auto"/>
        <w:ind w:right="193"/>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52">
      <w:pPr>
        <w:spacing w:after="0" w:line="276" w:lineRule="auto"/>
        <w:ind w:right="193"/>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Social responsibility</w:t>
      </w:r>
      <w:r w:rsidDel="00000000" w:rsidR="00000000" w:rsidRPr="00000000">
        <w:rPr>
          <w:rFonts w:ascii="Avenir" w:cs="Avenir" w:eastAsia="Avenir" w:hAnsi="Avenir"/>
          <w:color w:val="434343"/>
          <w:sz w:val="21"/>
          <w:szCs w:val="21"/>
          <w:rtl w:val="0"/>
        </w:rPr>
        <w:t xml:space="preserve"> – we maximise our impact on the people in our communities while minimising our footprint on the world</w:t>
      </w:r>
    </w:p>
    <w:p w:rsidR="00000000" w:rsidDel="00000000" w:rsidP="00000000" w:rsidRDefault="00000000" w:rsidRPr="00000000" w14:paraId="00000053">
      <w:pPr>
        <w:spacing w:after="0" w:line="276" w:lineRule="auto"/>
        <w:ind w:right="193"/>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54">
      <w:pPr>
        <w:spacing w:after="0" w:line="276" w:lineRule="auto"/>
        <w:ind w:right="193"/>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Caring for others</w:t>
      </w:r>
      <w:r w:rsidDel="00000000" w:rsidR="00000000" w:rsidRPr="00000000">
        <w:rPr>
          <w:rFonts w:ascii="Avenir" w:cs="Avenir" w:eastAsia="Avenir" w:hAnsi="Avenir"/>
          <w:color w:val="434343"/>
          <w:sz w:val="21"/>
          <w:szCs w:val="21"/>
          <w:rtl w:val="0"/>
        </w:rPr>
        <w:t xml:space="preserve"> – we treat everyone as we wish to be treated ourselves, understanding that children only have one childhood</w:t>
      </w:r>
    </w:p>
    <w:p w:rsidR="00000000" w:rsidDel="00000000" w:rsidP="00000000" w:rsidRDefault="00000000" w:rsidRPr="00000000" w14:paraId="00000055">
      <w:pPr>
        <w:spacing w:after="0" w:line="240" w:lineRule="auto"/>
        <w:ind w:right="193"/>
        <w:rPr>
          <w:rFonts w:ascii="Avenir" w:cs="Avenir" w:eastAsia="Avenir" w:hAnsi="Avenir"/>
          <w:color w:val="373c38"/>
          <w:sz w:val="21"/>
          <w:szCs w:val="21"/>
        </w:rPr>
      </w:pPr>
      <w:r w:rsidDel="00000000" w:rsidR="00000000" w:rsidRPr="00000000">
        <w:rPr>
          <w:rtl w:val="0"/>
        </w:rPr>
      </w:r>
    </w:p>
    <w:p w:rsidR="00000000" w:rsidDel="00000000" w:rsidP="00000000" w:rsidRDefault="00000000" w:rsidRPr="00000000" w14:paraId="00000056">
      <w:pPr>
        <w:spacing w:after="0" w:line="240" w:lineRule="auto"/>
        <w:ind w:right="193"/>
        <w:rPr>
          <w:rFonts w:ascii="Avenir" w:cs="Avenir" w:eastAsia="Avenir" w:hAnsi="Avenir"/>
          <w:color w:val="373c38"/>
          <w:sz w:val="21"/>
          <w:szCs w:val="2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7">
      <w:pPr>
        <w:spacing w:after="0" w:line="240" w:lineRule="auto"/>
        <w:rPr>
          <w:rFonts w:ascii="Avenir" w:cs="Avenir" w:eastAsia="Avenir" w:hAnsi="Avenir"/>
          <w:color w:val="00a1cc"/>
          <w:sz w:val="19"/>
          <w:szCs w:val="19"/>
        </w:rPr>
      </w:pPr>
      <w:r w:rsidDel="00000000" w:rsidR="00000000" w:rsidRPr="00000000">
        <w:rPr>
          <w:rtl w:val="0"/>
        </w:rPr>
      </w:r>
    </w:p>
    <w:p w:rsidR="00000000" w:rsidDel="00000000" w:rsidP="00000000" w:rsidRDefault="00000000" w:rsidRPr="00000000" w14:paraId="00000058">
      <w:pPr>
        <w:spacing w:after="0" w:line="240" w:lineRule="auto"/>
        <w:rPr>
          <w:rFonts w:ascii="Avenir" w:cs="Avenir" w:eastAsia="Avenir" w:hAnsi="Avenir"/>
          <w:color w:val="00a1cc"/>
          <w:sz w:val="19"/>
          <w:szCs w:val="19"/>
        </w:rPr>
      </w:pPr>
      <w:r w:rsidDel="00000000" w:rsidR="00000000" w:rsidRPr="00000000">
        <w:rPr>
          <w:rtl w:val="0"/>
        </w:rPr>
      </w:r>
    </w:p>
    <w:p w:rsidR="00000000" w:rsidDel="00000000" w:rsidP="00000000" w:rsidRDefault="00000000" w:rsidRPr="00000000" w14:paraId="00000059">
      <w:pPr>
        <w:spacing w:after="0" w:line="276" w:lineRule="auto"/>
        <w:rPr>
          <w:rFonts w:ascii="Avenir" w:cs="Avenir" w:eastAsia="Avenir" w:hAnsi="Avenir"/>
          <w:color w:val="00a1cc"/>
          <w:sz w:val="30"/>
          <w:szCs w:val="30"/>
        </w:rPr>
      </w:pPr>
      <w:r w:rsidDel="00000000" w:rsidR="00000000" w:rsidRPr="00000000">
        <w:rPr>
          <w:rFonts w:ascii="Avenir" w:cs="Avenir" w:eastAsia="Avenir" w:hAnsi="Avenir"/>
          <w:color w:val="00a1cc"/>
          <w:sz w:val="30"/>
          <w:szCs w:val="30"/>
          <w:rtl w:val="0"/>
        </w:rPr>
        <w:t xml:space="preserve">We use our simple ‘Ways of Being Co-op’ to demonstrate</w:t>
        <w:br w:type="textWrapping"/>
        <w:t xml:space="preserve">our values:</w:t>
      </w:r>
    </w:p>
    <w:p w:rsidR="00000000" w:rsidDel="00000000" w:rsidP="00000000" w:rsidRDefault="00000000" w:rsidRPr="00000000" w14:paraId="0000005A">
      <w:pPr>
        <w:spacing w:after="0" w:line="240" w:lineRule="auto"/>
        <w:rPr>
          <w:rFonts w:ascii="Avenir" w:cs="Avenir" w:eastAsia="Avenir" w:hAnsi="Avenir"/>
          <w:sz w:val="19"/>
          <w:szCs w:val="19"/>
        </w:rPr>
      </w:pPr>
      <w:r w:rsidDel="00000000" w:rsidR="00000000" w:rsidRPr="00000000">
        <w:rPr>
          <w:rtl w:val="0"/>
        </w:rPr>
      </w:r>
    </w:p>
    <w:p w:rsidR="00000000" w:rsidDel="00000000" w:rsidP="00000000" w:rsidRDefault="00000000" w:rsidRPr="00000000" w14:paraId="0000005B">
      <w:pPr>
        <w:numPr>
          <w:ilvl w:val="0"/>
          <w:numId w:val="13"/>
        </w:numPr>
        <w:spacing w:after="0" w:line="276" w:lineRule="auto"/>
        <w:ind w:left="36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Do what matters most</w:t>
      </w:r>
    </w:p>
    <w:p w:rsidR="00000000" w:rsidDel="00000000" w:rsidP="00000000" w:rsidRDefault="00000000" w:rsidRPr="00000000" w14:paraId="0000005C">
      <w:pPr>
        <w:numPr>
          <w:ilvl w:val="0"/>
          <w:numId w:val="13"/>
        </w:numPr>
        <w:spacing w:after="0" w:line="276" w:lineRule="auto"/>
        <w:ind w:left="36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Be yourself, always</w:t>
      </w:r>
    </w:p>
    <w:p w:rsidR="00000000" w:rsidDel="00000000" w:rsidP="00000000" w:rsidRDefault="00000000" w:rsidRPr="00000000" w14:paraId="0000005D">
      <w:pPr>
        <w:numPr>
          <w:ilvl w:val="0"/>
          <w:numId w:val="13"/>
        </w:numPr>
        <w:spacing w:after="0" w:line="276" w:lineRule="auto"/>
        <w:ind w:left="36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Show you care</w:t>
      </w:r>
    </w:p>
    <w:p w:rsidR="00000000" w:rsidDel="00000000" w:rsidP="00000000" w:rsidRDefault="00000000" w:rsidRPr="00000000" w14:paraId="0000005E">
      <w:pPr>
        <w:numPr>
          <w:ilvl w:val="0"/>
          <w:numId w:val="13"/>
        </w:numPr>
        <w:spacing w:after="0" w:line="276" w:lineRule="auto"/>
        <w:ind w:left="360" w:hanging="360"/>
        <w:rPr>
          <w:rFonts w:ascii="Avenir" w:cs="Avenir" w:eastAsia="Avenir" w:hAnsi="Avenir"/>
          <w:color w:val="373c38"/>
          <w:sz w:val="21"/>
          <w:szCs w:val="21"/>
        </w:rPr>
      </w:pPr>
      <w:r w:rsidDel="00000000" w:rsidR="00000000" w:rsidRPr="00000000">
        <w:rPr>
          <w:rFonts w:ascii="Avenir" w:cs="Avenir" w:eastAsia="Avenir" w:hAnsi="Avenir"/>
          <w:color w:val="434343"/>
          <w:sz w:val="21"/>
          <w:szCs w:val="21"/>
          <w:rtl w:val="0"/>
        </w:rPr>
        <w:t xml:space="preserve">Succeed together</w:t>
      </w:r>
      <w:r w:rsidDel="00000000" w:rsidR="00000000" w:rsidRPr="00000000">
        <w:br w:type="page"/>
      </w:r>
      <w:r w:rsidDel="00000000" w:rsidR="00000000" w:rsidRPr="00000000">
        <w:rPr>
          <w:rtl w:val="0"/>
        </w:rPr>
      </w:r>
    </w:p>
    <w:p w:rsidR="00000000" w:rsidDel="00000000" w:rsidP="00000000" w:rsidRDefault="00000000" w:rsidRPr="00000000" w14:paraId="0000005F">
      <w:pPr>
        <w:pStyle w:val="Heading1"/>
        <w:spacing w:after="0" w:line="240" w:lineRule="auto"/>
        <w:rPr>
          <w:rFonts w:ascii="Avenir" w:cs="Avenir" w:eastAsia="Avenir" w:hAnsi="Avenir"/>
          <w:color w:val="00a1cc"/>
        </w:rPr>
      </w:pPr>
      <w:r w:rsidDel="00000000" w:rsidR="00000000" w:rsidRPr="00000000">
        <w:rPr>
          <w:rFonts w:ascii="Avenir" w:cs="Avenir" w:eastAsia="Avenir" w:hAnsi="Avenir"/>
          <w:color w:val="00a1cc"/>
          <w:rtl w:val="0"/>
        </w:rPr>
        <w:t xml:space="preserve">Job Description</w:t>
      </w:r>
    </w:p>
    <w:p w:rsidR="00000000" w:rsidDel="00000000" w:rsidP="00000000" w:rsidRDefault="00000000" w:rsidRPr="00000000" w14:paraId="00000060">
      <w:pPr>
        <w:spacing w:after="0" w:line="240" w:lineRule="auto"/>
        <w:ind w:right="2221"/>
        <w:rPr>
          <w:rFonts w:ascii="Avenir" w:cs="Avenir" w:eastAsia="Avenir" w:hAnsi="Avenir"/>
          <w:color w:val="3aadcb"/>
          <w:sz w:val="36"/>
          <w:szCs w:val="36"/>
          <w:highlight w:val="white"/>
        </w:rPr>
      </w:pPr>
      <w:r w:rsidDel="00000000" w:rsidR="00000000" w:rsidRPr="00000000">
        <w:rPr>
          <w:rtl w:val="0"/>
        </w:rPr>
      </w:r>
    </w:p>
    <w:p w:rsidR="00000000" w:rsidDel="00000000" w:rsidP="00000000" w:rsidRDefault="00000000" w:rsidRPr="00000000" w14:paraId="00000061">
      <w:pPr>
        <w:spacing w:after="0" w:line="276" w:lineRule="auto"/>
        <w:ind w:right="2221"/>
        <w:rPr>
          <w:rFonts w:ascii="Avenir" w:cs="Avenir" w:eastAsia="Avenir" w:hAnsi="Avenir"/>
          <w:color w:val="666666"/>
          <w:sz w:val="36"/>
          <w:szCs w:val="36"/>
          <w:highlight w:val="white"/>
        </w:rPr>
      </w:pPr>
      <w:r w:rsidDel="00000000" w:rsidR="00000000" w:rsidRPr="00000000">
        <w:rPr>
          <w:rFonts w:ascii="Avenir" w:cs="Avenir" w:eastAsia="Avenir" w:hAnsi="Avenir"/>
          <w:b w:val="1"/>
          <w:color w:val="666666"/>
          <w:sz w:val="36"/>
          <w:szCs w:val="36"/>
          <w:highlight w:val="white"/>
          <w:rtl w:val="0"/>
        </w:rPr>
        <w:t xml:space="preserve">Teacher of Science (Maternity Cover)</w:t>
      </w:r>
      <w:r w:rsidDel="00000000" w:rsidR="00000000" w:rsidRPr="00000000">
        <w:rPr>
          <w:rtl w:val="0"/>
        </w:rPr>
      </w:r>
    </w:p>
    <w:p w:rsidR="00000000" w:rsidDel="00000000" w:rsidP="00000000" w:rsidRDefault="00000000" w:rsidRPr="00000000" w14:paraId="00000062">
      <w:pPr>
        <w:tabs>
          <w:tab w:val="center" w:leader="none" w:pos="7001"/>
        </w:tabs>
        <w:spacing w:after="0" w:line="276" w:lineRule="auto"/>
        <w:rPr>
          <w:rFonts w:ascii="Avenir" w:cs="Avenir" w:eastAsia="Avenir" w:hAnsi="Avenir"/>
          <w:color w:val="666666"/>
          <w:sz w:val="36"/>
          <w:szCs w:val="36"/>
          <w:highlight w:val="white"/>
        </w:rPr>
      </w:pPr>
      <w:r w:rsidDel="00000000" w:rsidR="00000000" w:rsidRPr="00000000">
        <w:rPr>
          <w:rFonts w:ascii="Avenir" w:cs="Avenir" w:eastAsia="Avenir" w:hAnsi="Avenir"/>
          <w:color w:val="666666"/>
          <w:sz w:val="36"/>
          <w:szCs w:val="36"/>
          <w:highlight w:val="white"/>
          <w:rtl w:val="0"/>
        </w:rPr>
        <w:t xml:space="preserve">Co-op Academy Bebington</w:t>
      </w:r>
    </w:p>
    <w:p w:rsidR="00000000" w:rsidDel="00000000" w:rsidP="00000000" w:rsidRDefault="00000000" w:rsidRPr="00000000" w14:paraId="00000063">
      <w:pPr>
        <w:tabs>
          <w:tab w:val="center" w:leader="none" w:pos="7001"/>
        </w:tabs>
        <w:spacing w:after="0" w:line="240" w:lineRule="auto"/>
        <w:rPr>
          <w:rFonts w:ascii="Avenir" w:cs="Avenir" w:eastAsia="Avenir" w:hAnsi="Avenir"/>
          <w:color w:val="666666"/>
          <w:sz w:val="36"/>
          <w:szCs w:val="36"/>
          <w:highlight w:val="white"/>
        </w:rPr>
      </w:pPr>
      <w:r w:rsidDel="00000000" w:rsidR="00000000" w:rsidRPr="00000000">
        <w:rPr>
          <w:rtl w:val="0"/>
        </w:rPr>
      </w:r>
    </w:p>
    <w:tbl>
      <w:tblPr>
        <w:tblStyle w:val="Table1"/>
        <w:tblW w:w="9026.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blHeader w:val="0"/>
        </w:trPr>
        <w:tc>
          <w:tcPr>
            <w:tcBorders>
              <w:top w:color="00a1cc" w:space="0" w:sz="8" w:val="single"/>
              <w:left w:color="00a1cc" w:space="0" w:sz="8" w:val="single"/>
              <w:bottom w:color="00a1cc" w:space="0" w:sz="8" w:val="single"/>
              <w:right w:color="00a1cc" w:space="0" w:sz="8" w:val="single"/>
            </w:tcBorders>
            <w:tcMar>
              <w:top w:w="100.0" w:type="dxa"/>
              <w:left w:w="100.0" w:type="dxa"/>
              <w:bottom w:w="100.0" w:type="dxa"/>
              <w:right w:w="100.0" w:type="dxa"/>
            </w:tcMar>
            <w:vAlign w:val="top"/>
          </w:tcPr>
          <w:p w:rsidR="00000000" w:rsidDel="00000000" w:rsidP="00000000" w:rsidRDefault="00000000" w:rsidRPr="00000000" w14:paraId="00000064">
            <w:pPr>
              <w:widowControl w:val="0"/>
              <w:spacing w:after="0" w:line="360" w:lineRule="auto"/>
              <w:ind w:left="141.73228346456688" w:right="-124.1338582677156" w:firstLine="0"/>
              <w:rPr>
                <w:rFonts w:ascii="Avenir" w:cs="Avenir" w:eastAsia="Avenir" w:hAnsi="Avenir"/>
                <w:color w:val="434343"/>
                <w:highlight w:val="white"/>
              </w:rPr>
            </w:pPr>
            <w:r w:rsidDel="00000000" w:rsidR="00000000" w:rsidRPr="00000000">
              <w:rPr>
                <w:rFonts w:ascii="Avenir" w:cs="Avenir" w:eastAsia="Avenir" w:hAnsi="Avenir"/>
                <w:b w:val="1"/>
                <w:color w:val="434343"/>
                <w:highlight w:val="white"/>
                <w:rtl w:val="0"/>
              </w:rPr>
              <w:t xml:space="preserve">Salary</w:t>
            </w:r>
            <w:r w:rsidDel="00000000" w:rsidR="00000000" w:rsidRPr="00000000">
              <w:rPr>
                <w:b w:val="1"/>
                <w:color w:val="434343"/>
                <w:highlight w:val="white"/>
                <w:rtl w:val="0"/>
              </w:rPr>
              <w:t xml:space="preserve">: </w:t>
            </w:r>
            <w:r w:rsidDel="00000000" w:rsidR="00000000" w:rsidRPr="00000000">
              <w:rPr>
                <w:rtl w:val="0"/>
              </w:rPr>
            </w:r>
          </w:p>
          <w:p w:rsidR="00000000" w:rsidDel="00000000" w:rsidP="00000000" w:rsidRDefault="00000000" w:rsidRPr="00000000" w14:paraId="00000065">
            <w:pPr>
              <w:widowControl w:val="0"/>
              <w:spacing w:after="0" w:line="360" w:lineRule="auto"/>
              <w:ind w:left="141.73228346456688" w:right="-124.1338582677156" w:firstLine="0"/>
              <w:rPr>
                <w:rFonts w:ascii="Avenir" w:cs="Avenir" w:eastAsia="Avenir" w:hAnsi="Avenir"/>
                <w:color w:val="434343"/>
                <w:highlight w:val="white"/>
              </w:rPr>
            </w:pPr>
            <w:r w:rsidDel="00000000" w:rsidR="00000000" w:rsidRPr="00000000">
              <w:rPr>
                <w:rFonts w:ascii="Avenir" w:cs="Avenir" w:eastAsia="Avenir" w:hAnsi="Avenir"/>
                <w:b w:val="1"/>
                <w:color w:val="434343"/>
                <w:highlight w:val="white"/>
                <w:rtl w:val="0"/>
              </w:rPr>
              <w:t xml:space="preserve">Location:</w:t>
            </w:r>
            <w:r w:rsidDel="00000000" w:rsidR="00000000" w:rsidRPr="00000000">
              <w:rPr>
                <w:rFonts w:ascii="Avenir" w:cs="Avenir" w:eastAsia="Avenir" w:hAnsi="Avenir"/>
                <w:color w:val="434343"/>
                <w:highlight w:val="white"/>
                <w:rtl w:val="0"/>
              </w:rPr>
              <w:t xml:space="preserve"> Bebington, Wirral</w:t>
            </w:r>
          </w:p>
          <w:p w:rsidR="00000000" w:rsidDel="00000000" w:rsidP="00000000" w:rsidRDefault="00000000" w:rsidRPr="00000000" w14:paraId="00000066">
            <w:pPr>
              <w:widowControl w:val="0"/>
              <w:spacing w:after="0" w:line="360" w:lineRule="auto"/>
              <w:ind w:left="141.73228346456688" w:right="2221" w:firstLine="0"/>
              <w:rPr>
                <w:rFonts w:ascii="Avenir" w:cs="Avenir" w:eastAsia="Avenir" w:hAnsi="Avenir"/>
                <w:color w:val="434343"/>
                <w:highlight w:val="white"/>
              </w:rPr>
            </w:pPr>
            <w:r w:rsidDel="00000000" w:rsidR="00000000" w:rsidRPr="00000000">
              <w:rPr>
                <w:rFonts w:ascii="Avenir" w:cs="Avenir" w:eastAsia="Avenir" w:hAnsi="Avenir"/>
                <w:b w:val="1"/>
                <w:color w:val="434343"/>
                <w:highlight w:val="white"/>
                <w:rtl w:val="0"/>
              </w:rPr>
              <w:t xml:space="preserve">Start date:</w:t>
            </w:r>
            <w:r w:rsidDel="00000000" w:rsidR="00000000" w:rsidRPr="00000000">
              <w:rPr>
                <w:rFonts w:ascii="Avenir" w:cs="Avenir" w:eastAsia="Avenir" w:hAnsi="Avenir"/>
                <w:color w:val="434343"/>
                <w:highlight w:val="white"/>
                <w:rtl w:val="0"/>
              </w:rPr>
              <w:t xml:space="preserve"> September 2025 </w:t>
            </w:r>
          </w:p>
        </w:tc>
      </w:tr>
    </w:tbl>
    <w:p w:rsidR="00000000" w:rsidDel="00000000" w:rsidP="00000000" w:rsidRDefault="00000000" w:rsidRPr="00000000" w14:paraId="00000067">
      <w:pPr>
        <w:tabs>
          <w:tab w:val="center" w:leader="none" w:pos="7001"/>
        </w:tabs>
        <w:spacing w:after="0" w:line="240" w:lineRule="auto"/>
        <w:rPr>
          <w:rFonts w:ascii="Avenir" w:cs="Avenir" w:eastAsia="Avenir" w:hAnsi="Avenir"/>
          <w:color w:val="666666"/>
          <w:sz w:val="36"/>
          <w:szCs w:val="36"/>
        </w:rPr>
      </w:pPr>
      <w:r w:rsidDel="00000000" w:rsidR="00000000" w:rsidRPr="00000000">
        <w:rPr>
          <w:rtl w:val="0"/>
        </w:rPr>
      </w:r>
    </w:p>
    <w:tbl>
      <w:tblPr>
        <w:tblStyle w:val="Table2"/>
        <w:tblW w:w="9026.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rPr>
          <w:cantSplit w:val="0"/>
          <w:trHeight w:val="1905" w:hRule="atLeast"/>
          <w:tblHeader w:val="0"/>
        </w:trPr>
        <w:tc>
          <w:tcPr>
            <w:tcBorders>
              <w:top w:color="00a1cc" w:space="0" w:sz="8" w:val="single"/>
              <w:left w:color="00a1cc" w:space="0" w:sz="8" w:val="single"/>
              <w:bottom w:color="00a1cc" w:space="0" w:sz="8" w:val="single"/>
              <w:right w:color="00a1cc" w:space="0" w:sz="8" w:val="single"/>
            </w:tcBorders>
            <w:tcMar>
              <w:top w:w="100.0" w:type="dxa"/>
              <w:left w:w="100.0" w:type="dxa"/>
              <w:bottom w:w="100.0" w:type="dxa"/>
              <w:right w:w="100.0" w:type="dxa"/>
            </w:tcMar>
            <w:vAlign w:val="top"/>
          </w:tcPr>
          <w:p w:rsidR="00000000" w:rsidDel="00000000" w:rsidP="00000000" w:rsidRDefault="00000000" w:rsidRPr="00000000" w14:paraId="00000068">
            <w:pPr>
              <w:widowControl w:val="0"/>
              <w:spacing w:after="0" w:line="360" w:lineRule="auto"/>
              <w:ind w:left="0" w:right="301.0629921259857" w:firstLine="0"/>
              <w:rPr>
                <w:color w:val="00a1cc"/>
                <w:sz w:val="24"/>
                <w:szCs w:val="24"/>
                <w:highlight w:val="yellow"/>
              </w:rPr>
            </w:pPr>
            <w:r w:rsidDel="00000000" w:rsidR="00000000" w:rsidRPr="00000000">
              <w:rPr>
                <w:rFonts w:ascii="Avenir" w:cs="Avenir" w:eastAsia="Avenir" w:hAnsi="Avenir"/>
                <w:b w:val="1"/>
                <w:color w:val="00a1cc"/>
                <w:sz w:val="24"/>
                <w:szCs w:val="24"/>
                <w:rtl w:val="0"/>
              </w:rPr>
              <w:t xml:space="preserve">Purpose of the role</w:t>
            </w:r>
            <w:r w:rsidDel="00000000" w:rsidR="00000000" w:rsidRPr="00000000">
              <w:rPr>
                <w:rtl w:val="0"/>
              </w:rPr>
            </w:r>
          </w:p>
          <w:p w:rsidR="00000000" w:rsidDel="00000000" w:rsidP="00000000" w:rsidRDefault="00000000" w:rsidRPr="00000000" w14:paraId="00000069">
            <w:pPr>
              <w:spacing w:after="0" w:line="276" w:lineRule="auto"/>
              <w:ind w:left="360" w:firstLine="0"/>
              <w:rPr>
                <w:rFonts w:ascii="Avenir" w:cs="Avenir" w:eastAsia="Avenir" w:hAnsi="Avenir"/>
              </w:rPr>
            </w:pPr>
            <w:r w:rsidDel="00000000" w:rsidR="00000000" w:rsidRPr="00000000">
              <w:rPr>
                <w:rFonts w:ascii="Avenir" w:cs="Avenir" w:eastAsia="Avenir" w:hAnsi="Avenir"/>
                <w:rtl w:val="0"/>
              </w:rPr>
              <w:t xml:space="preserve">All teachers are required to carry out the duties of a school teacher as set out in the current </w:t>
            </w:r>
            <w:hyperlink r:id="rId9">
              <w:r w:rsidDel="00000000" w:rsidR="00000000" w:rsidRPr="00000000">
                <w:rPr>
                  <w:rFonts w:ascii="Avenir" w:cs="Avenir" w:eastAsia="Avenir" w:hAnsi="Avenir"/>
                  <w:i w:val="1"/>
                  <w:rtl w:val="0"/>
                </w:rPr>
                <w:t xml:space="preserve">School </w:t>
              </w:r>
            </w:hyperlink>
            <w:r w:rsidDel="00000000" w:rsidR="00000000" w:rsidRPr="00000000">
              <w:rPr>
                <w:rtl w:val="0"/>
              </w:rPr>
            </w:r>
          </w:p>
          <w:p w:rsidR="00000000" w:rsidDel="00000000" w:rsidP="00000000" w:rsidRDefault="00000000" w:rsidRPr="00000000" w14:paraId="0000006A">
            <w:pPr>
              <w:spacing w:after="380" w:line="276" w:lineRule="auto"/>
              <w:ind w:left="360" w:firstLine="0"/>
              <w:rPr>
                <w:rFonts w:ascii="Avenir" w:cs="Avenir" w:eastAsia="Avenir" w:hAnsi="Avenir"/>
                <w:color w:val="434343"/>
                <w:sz w:val="24"/>
                <w:szCs w:val="24"/>
                <w:highlight w:val="yellow"/>
              </w:rPr>
            </w:pPr>
            <w:hyperlink r:id="rId10">
              <w:r w:rsidDel="00000000" w:rsidR="00000000" w:rsidRPr="00000000">
                <w:rPr>
                  <w:rFonts w:ascii="Avenir" w:cs="Avenir" w:eastAsia="Avenir" w:hAnsi="Avenir"/>
                  <w:i w:val="1"/>
                  <w:rtl w:val="0"/>
                </w:rPr>
                <w:t xml:space="preserve">Teachers Pay and Conditions</w:t>
              </w:r>
            </w:hyperlink>
            <w:hyperlink r:id="rId11">
              <w:r w:rsidDel="00000000" w:rsidR="00000000" w:rsidRPr="00000000">
                <w:rPr>
                  <w:rFonts w:ascii="Avenir" w:cs="Avenir" w:eastAsia="Avenir" w:hAnsi="Avenir"/>
                  <w:rtl w:val="0"/>
                </w:rPr>
                <w:t xml:space="preserve"> </w:t>
              </w:r>
            </w:hyperlink>
            <w:hyperlink r:id="rId12">
              <w:r w:rsidDel="00000000" w:rsidR="00000000" w:rsidRPr="00000000">
                <w:rPr>
                  <w:rFonts w:ascii="Avenir" w:cs="Avenir" w:eastAsia="Avenir" w:hAnsi="Avenir"/>
                  <w:i w:val="1"/>
                  <w:rtl w:val="0"/>
                </w:rPr>
                <w:t xml:space="preserve">Document.</w:t>
              </w:r>
            </w:hyperlink>
            <w:r w:rsidDel="00000000" w:rsidR="00000000" w:rsidRPr="00000000">
              <w:rPr>
                <w:rFonts w:ascii="Avenir" w:cs="Avenir" w:eastAsia="Avenir" w:hAnsi="Avenir"/>
                <w:rtl w:val="0"/>
              </w:rPr>
              <w:t xml:space="preserve"> Teachers should also have due regard to the Teacher Standards. Teachers’ performance will be assessed against the Teacher </w:t>
            </w:r>
            <w:hyperlink r:id="rId13">
              <w:r w:rsidDel="00000000" w:rsidR="00000000" w:rsidRPr="00000000">
                <w:rPr>
                  <w:rFonts w:ascii="Avenir" w:cs="Avenir" w:eastAsia="Avenir" w:hAnsi="Avenir"/>
                  <w:rtl w:val="0"/>
                </w:rPr>
                <w:t xml:space="preserve">Standards </w:t>
              </w:r>
            </w:hyperlink>
            <w:r w:rsidDel="00000000" w:rsidR="00000000" w:rsidRPr="00000000">
              <w:rPr>
                <w:rFonts w:ascii="Avenir" w:cs="Avenir" w:eastAsia="Avenir" w:hAnsi="Avenir"/>
                <w:rtl w:val="0"/>
              </w:rPr>
              <w:t xml:space="preserve">as part of the appraisal process as relevant to their role in the school. </w:t>
            </w:r>
            <w:r w:rsidDel="00000000" w:rsidR="00000000" w:rsidRPr="00000000">
              <w:rPr>
                <w:rtl w:val="0"/>
              </w:rPr>
            </w:r>
          </w:p>
        </w:tc>
      </w:tr>
    </w:tbl>
    <w:p w:rsidR="00000000" w:rsidDel="00000000" w:rsidP="00000000" w:rsidRDefault="00000000" w:rsidRPr="00000000" w14:paraId="0000006B">
      <w:pPr>
        <w:pStyle w:val="Heading1"/>
        <w:spacing w:after="0" w:line="240" w:lineRule="auto"/>
        <w:rPr>
          <w:rFonts w:ascii="Avenir" w:cs="Avenir" w:eastAsia="Avenir" w:hAnsi="Avenir"/>
          <w:color w:val="00a1cc"/>
          <w:sz w:val="36"/>
          <w:szCs w:val="36"/>
        </w:rPr>
      </w:pPr>
      <w:r w:rsidDel="00000000" w:rsidR="00000000" w:rsidRPr="00000000">
        <w:rPr>
          <w:rFonts w:ascii="Avenir" w:cs="Avenir" w:eastAsia="Avenir" w:hAnsi="Avenir"/>
          <w:color w:val="00a1cc"/>
          <w:sz w:val="36"/>
          <w:szCs w:val="36"/>
          <w:rtl w:val="0"/>
        </w:rPr>
        <w:t xml:space="preserve">Key Accountabilities</w:t>
      </w:r>
    </w:p>
    <w:p w:rsidR="00000000" w:rsidDel="00000000" w:rsidP="00000000" w:rsidRDefault="00000000" w:rsidRPr="00000000" w14:paraId="0000006C">
      <w:pPr>
        <w:spacing w:after="340" w:line="252.00000000000003" w:lineRule="auto"/>
        <w:ind w:left="0" w:firstLine="0"/>
        <w:rPr>
          <w:rFonts w:ascii="Avenir" w:cs="Avenir" w:eastAsia="Avenir" w:hAnsi="Avenir"/>
        </w:rPr>
      </w:pPr>
      <w:r w:rsidDel="00000000" w:rsidR="00000000" w:rsidRPr="00000000">
        <w:rPr>
          <w:rtl w:val="0"/>
        </w:rPr>
      </w:r>
    </w:p>
    <w:p w:rsidR="00000000" w:rsidDel="00000000" w:rsidP="00000000" w:rsidRDefault="00000000" w:rsidRPr="00000000" w14:paraId="0000006D">
      <w:pPr>
        <w:pStyle w:val="Heading2"/>
        <w:spacing w:after="0"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Duties and responsibilities  </w:t>
      </w:r>
    </w:p>
    <w:p w:rsidR="00000000" w:rsidDel="00000000" w:rsidP="00000000" w:rsidRDefault="00000000" w:rsidRPr="00000000" w14:paraId="0000006E">
      <w:pPr>
        <w:spacing w:after="0" w:line="276" w:lineRule="auto"/>
        <w:ind w:left="360" w:firstLine="0"/>
        <w:rPr>
          <w:rFonts w:ascii="Avenir" w:cs="Avenir" w:eastAsia="Avenir" w:hAnsi="Avenir"/>
        </w:rPr>
      </w:pPr>
      <w:r w:rsidDel="00000000" w:rsidR="00000000" w:rsidRPr="00000000">
        <w:rPr>
          <w:rFonts w:ascii="Avenir" w:cs="Avenir" w:eastAsia="Avenir" w:hAnsi="Avenir"/>
          <w:rtl w:val="0"/>
        </w:rPr>
        <w:t xml:space="preserve">All teachers are required to carry out the duties of a school teacher as set out in the current </w:t>
      </w:r>
      <w:hyperlink r:id="rId14">
        <w:r w:rsidDel="00000000" w:rsidR="00000000" w:rsidRPr="00000000">
          <w:rPr>
            <w:rFonts w:ascii="Avenir" w:cs="Avenir" w:eastAsia="Avenir" w:hAnsi="Avenir"/>
            <w:i w:val="1"/>
            <w:rtl w:val="0"/>
          </w:rPr>
          <w:t xml:space="preserve">School </w:t>
        </w:r>
      </w:hyperlink>
      <w:r w:rsidDel="00000000" w:rsidR="00000000" w:rsidRPr="00000000">
        <w:rPr>
          <w:rtl w:val="0"/>
        </w:rPr>
      </w:r>
    </w:p>
    <w:p w:rsidR="00000000" w:rsidDel="00000000" w:rsidP="00000000" w:rsidRDefault="00000000" w:rsidRPr="00000000" w14:paraId="0000006F">
      <w:pPr>
        <w:spacing w:after="380" w:line="276" w:lineRule="auto"/>
        <w:ind w:left="360" w:firstLine="0"/>
        <w:rPr>
          <w:rFonts w:ascii="Avenir" w:cs="Avenir" w:eastAsia="Avenir" w:hAnsi="Avenir"/>
        </w:rPr>
      </w:pPr>
      <w:hyperlink r:id="rId15">
        <w:r w:rsidDel="00000000" w:rsidR="00000000" w:rsidRPr="00000000">
          <w:rPr>
            <w:rFonts w:ascii="Avenir" w:cs="Avenir" w:eastAsia="Avenir" w:hAnsi="Avenir"/>
            <w:i w:val="1"/>
            <w:rtl w:val="0"/>
          </w:rPr>
          <w:t xml:space="preserve">Teachers Pay and Conditions</w:t>
        </w:r>
      </w:hyperlink>
      <w:hyperlink r:id="rId16">
        <w:r w:rsidDel="00000000" w:rsidR="00000000" w:rsidRPr="00000000">
          <w:rPr>
            <w:rFonts w:ascii="Avenir" w:cs="Avenir" w:eastAsia="Avenir" w:hAnsi="Avenir"/>
            <w:rtl w:val="0"/>
          </w:rPr>
          <w:t xml:space="preserve"> </w:t>
        </w:r>
      </w:hyperlink>
      <w:hyperlink r:id="rId17">
        <w:r w:rsidDel="00000000" w:rsidR="00000000" w:rsidRPr="00000000">
          <w:rPr>
            <w:rFonts w:ascii="Avenir" w:cs="Avenir" w:eastAsia="Avenir" w:hAnsi="Avenir"/>
            <w:i w:val="1"/>
            <w:rtl w:val="0"/>
          </w:rPr>
          <w:t xml:space="preserve">Document.</w:t>
        </w:r>
      </w:hyperlink>
      <w:r w:rsidDel="00000000" w:rsidR="00000000" w:rsidRPr="00000000">
        <w:rPr>
          <w:rFonts w:ascii="Avenir" w:cs="Avenir" w:eastAsia="Avenir" w:hAnsi="Avenir"/>
          <w:rtl w:val="0"/>
        </w:rPr>
        <w:t xml:space="preserve"> Teachers should also have due regard to the Teacher Standards. Teachers’ performance will be assessed against the Teacher </w:t>
      </w:r>
      <w:hyperlink r:id="rId18">
        <w:r w:rsidDel="00000000" w:rsidR="00000000" w:rsidRPr="00000000">
          <w:rPr>
            <w:rFonts w:ascii="Avenir" w:cs="Avenir" w:eastAsia="Avenir" w:hAnsi="Avenir"/>
            <w:rtl w:val="0"/>
          </w:rPr>
          <w:t xml:space="preserve">Standards </w:t>
        </w:r>
      </w:hyperlink>
      <w:r w:rsidDel="00000000" w:rsidR="00000000" w:rsidRPr="00000000">
        <w:rPr>
          <w:rFonts w:ascii="Avenir" w:cs="Avenir" w:eastAsia="Avenir" w:hAnsi="Avenir"/>
          <w:rtl w:val="0"/>
        </w:rPr>
        <w:t xml:space="preserve">as part of the appraisal process as relevant to their role in the school.  </w:t>
      </w:r>
    </w:p>
    <w:p w:rsidR="00000000" w:rsidDel="00000000" w:rsidP="00000000" w:rsidRDefault="00000000" w:rsidRPr="00000000" w14:paraId="00000070">
      <w:pPr>
        <w:pStyle w:val="Heading2"/>
        <w:spacing w:after="0"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Teaching </w:t>
      </w:r>
    </w:p>
    <w:p w:rsidR="00000000" w:rsidDel="00000000" w:rsidP="00000000" w:rsidRDefault="00000000" w:rsidRPr="00000000" w14:paraId="00000071">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Deliver an engaging and progressive curriculum as relevant to the age and ability group/subject/s that you teach </w:t>
      </w:r>
    </w:p>
    <w:p w:rsidR="00000000" w:rsidDel="00000000" w:rsidP="00000000" w:rsidRDefault="00000000" w:rsidRPr="00000000" w14:paraId="00000072">
      <w:pPr>
        <w:numPr>
          <w:ilvl w:val="0"/>
          <w:numId w:val="11"/>
        </w:numPr>
        <w:spacing w:after="29" w:line="252.00000000000003" w:lineRule="auto"/>
        <w:ind w:left="1065" w:hanging="360"/>
      </w:pPr>
      <w:r w:rsidDel="00000000" w:rsidR="00000000" w:rsidRPr="00000000">
        <w:rPr>
          <w:rFonts w:ascii="Avenir" w:cs="Avenir" w:eastAsia="Avenir" w:hAnsi="Avenir"/>
          <w:rtl w:val="0"/>
        </w:rPr>
        <w:t xml:space="preserve">Be responsible for the preparation and development of teaching and learning materials, teaching programmes and pastoral arrangements as appropriate  </w:t>
      </w:r>
    </w:p>
    <w:p w:rsidR="00000000" w:rsidDel="00000000" w:rsidP="00000000" w:rsidRDefault="00000000" w:rsidRPr="00000000" w14:paraId="00000073">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Be accountable for the attainment, progress and outcomes of pupils’ you teach </w:t>
      </w:r>
    </w:p>
    <w:p w:rsidR="00000000" w:rsidDel="00000000" w:rsidP="00000000" w:rsidRDefault="00000000" w:rsidRPr="00000000" w14:paraId="00000074">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Be aware of pupils’ capabilities, their prior knowledge and plan teaching and learning experiences, differentiating appropriately to build on these  </w:t>
      </w:r>
    </w:p>
    <w:p w:rsidR="00000000" w:rsidDel="00000000" w:rsidP="00000000" w:rsidRDefault="00000000" w:rsidRPr="00000000" w14:paraId="00000075">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Demonstrating knowledge and understanding of how pupils learn and use his to inform effective classroom practice </w:t>
      </w:r>
    </w:p>
    <w:p w:rsidR="00000000" w:rsidDel="00000000" w:rsidP="00000000" w:rsidRDefault="00000000" w:rsidRPr="00000000" w14:paraId="00000076">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Have a clear understanding of the needs of all pupils, including those with special educational needs; gifted and talented; EAL; disabilities; and be able to use and evaluate distinctive teaching approaches to engage and support them </w:t>
      </w:r>
    </w:p>
    <w:p w:rsidR="00000000" w:rsidDel="00000000" w:rsidP="00000000" w:rsidRDefault="00000000" w:rsidRPr="00000000" w14:paraId="00000077">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Demonstrate an understanding of, and take responsibility for, promoting high standards of literacy including the correct use of spoken English. </w:t>
      </w:r>
    </w:p>
    <w:p w:rsidR="00000000" w:rsidDel="00000000" w:rsidP="00000000" w:rsidRDefault="00000000" w:rsidRPr="00000000" w14:paraId="00000078">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If teaching early reading, demonstrate a clear understanding of appropriate teaching strategies e.g. systematic synthetic phonics  </w:t>
      </w:r>
    </w:p>
    <w:p w:rsidR="00000000" w:rsidDel="00000000" w:rsidP="00000000" w:rsidRDefault="00000000" w:rsidRPr="00000000" w14:paraId="00000079">
      <w:pPr>
        <w:numPr>
          <w:ilvl w:val="0"/>
          <w:numId w:val="11"/>
        </w:numPr>
        <w:spacing w:after="27" w:line="252.00000000000003" w:lineRule="auto"/>
        <w:ind w:left="1065" w:hanging="360"/>
      </w:pPr>
      <w:r w:rsidDel="00000000" w:rsidR="00000000" w:rsidRPr="00000000">
        <w:rPr>
          <w:rFonts w:ascii="Avenir" w:cs="Avenir" w:eastAsia="Avenir" w:hAnsi="Avenir"/>
          <w:rtl w:val="0"/>
        </w:rPr>
        <w:t xml:space="preserve">Use an appropriate range of observation, assessment, monitoring and recording strategies as a basis for setting challenging learning objectives and targets for all pupils, monitoring learners’ progress and levels of attainment </w:t>
      </w:r>
    </w:p>
    <w:p w:rsidR="00000000" w:rsidDel="00000000" w:rsidP="00000000" w:rsidRDefault="00000000" w:rsidRPr="00000000" w14:paraId="0000007A">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Make accurate and productive use of assessment to secure strong pupils’ progress </w:t>
      </w:r>
    </w:p>
    <w:p w:rsidR="00000000" w:rsidDel="00000000" w:rsidP="00000000" w:rsidRDefault="00000000" w:rsidRPr="00000000" w14:paraId="0000007B">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Give pupils regular effective feedback and ensure pupils respond to feedback </w:t>
      </w:r>
    </w:p>
    <w:p w:rsidR="00000000" w:rsidDel="00000000" w:rsidP="00000000" w:rsidRDefault="00000000" w:rsidRPr="00000000" w14:paraId="0000007C">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Use relevant data to monitor progress, set targets, and plan subsequent lessons </w:t>
      </w:r>
    </w:p>
    <w:p w:rsidR="00000000" w:rsidDel="00000000" w:rsidP="00000000" w:rsidRDefault="00000000" w:rsidRPr="00000000" w14:paraId="0000007D">
      <w:pPr>
        <w:numPr>
          <w:ilvl w:val="0"/>
          <w:numId w:val="11"/>
        </w:numPr>
        <w:spacing w:after="3" w:line="252.00000000000003" w:lineRule="auto"/>
        <w:ind w:left="1065" w:hanging="360"/>
      </w:pPr>
      <w:r w:rsidDel="00000000" w:rsidR="00000000" w:rsidRPr="00000000">
        <w:rPr>
          <w:rFonts w:ascii="Avenir" w:cs="Avenir" w:eastAsia="Avenir" w:hAnsi="Avenir"/>
          <w:rtl w:val="0"/>
        </w:rPr>
        <w:t xml:space="preserve">Set homework and plan other out-of-class activities to consolidate and extend the knowledge and understanding pupils have acquired as appropriate </w:t>
      </w:r>
    </w:p>
    <w:p w:rsidR="00000000" w:rsidDel="00000000" w:rsidP="00000000" w:rsidRDefault="00000000" w:rsidRPr="00000000" w14:paraId="0000007E">
      <w:pPr>
        <w:numPr>
          <w:ilvl w:val="0"/>
          <w:numId w:val="11"/>
        </w:numPr>
        <w:spacing w:after="340" w:line="252.00000000000003" w:lineRule="auto"/>
        <w:ind w:left="1065" w:hanging="360"/>
      </w:pPr>
      <w:r w:rsidDel="00000000" w:rsidR="00000000" w:rsidRPr="00000000">
        <w:rPr>
          <w:rFonts w:ascii="Avenir" w:cs="Avenir" w:eastAsia="Avenir" w:hAnsi="Avenir"/>
          <w:rtl w:val="0"/>
        </w:rPr>
        <w:t xml:space="preserve">Participate in arrangements for examinations and assessments within the remit of the </w:t>
      </w:r>
      <w:r w:rsidDel="00000000" w:rsidR="00000000" w:rsidRPr="00000000">
        <w:rPr>
          <w:rFonts w:ascii="Avenir" w:cs="Avenir" w:eastAsia="Avenir" w:hAnsi="Avenir"/>
          <w:i w:val="1"/>
          <w:rtl w:val="0"/>
        </w:rPr>
        <w:t xml:space="preserve">School Teachers’ Pay and Conditions</w:t>
      </w:r>
      <w:r w:rsidDel="00000000" w:rsidR="00000000" w:rsidRPr="00000000">
        <w:rPr>
          <w:rFonts w:ascii="Avenir" w:cs="Avenir" w:eastAsia="Avenir" w:hAnsi="Avenir"/>
          <w:rtl w:val="0"/>
        </w:rPr>
        <w:t xml:space="preserve"> </w:t>
      </w:r>
      <w:r w:rsidDel="00000000" w:rsidR="00000000" w:rsidRPr="00000000">
        <w:rPr>
          <w:rFonts w:ascii="Avenir" w:cs="Avenir" w:eastAsia="Avenir" w:hAnsi="Avenir"/>
          <w:i w:val="1"/>
          <w:rtl w:val="0"/>
        </w:rPr>
        <w:t xml:space="preserve">Document</w:t>
      </w:r>
      <w:r w:rsidDel="00000000" w:rsidR="00000000" w:rsidRPr="00000000">
        <w:rPr>
          <w:rFonts w:ascii="Avenir" w:cs="Avenir" w:eastAsia="Avenir" w:hAnsi="Avenir"/>
          <w:rtl w:val="0"/>
        </w:rPr>
        <w:t xml:space="preserve"> </w:t>
      </w:r>
    </w:p>
    <w:p w:rsidR="00000000" w:rsidDel="00000000" w:rsidP="00000000" w:rsidRDefault="00000000" w:rsidRPr="00000000" w14:paraId="0000007F">
      <w:pPr>
        <w:pStyle w:val="Heading2"/>
        <w:spacing w:after="0"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Behaviour and Safety </w:t>
      </w:r>
    </w:p>
    <w:p w:rsidR="00000000" w:rsidDel="00000000" w:rsidP="00000000" w:rsidRDefault="00000000" w:rsidRPr="00000000" w14:paraId="00000080">
      <w:pPr>
        <w:numPr>
          <w:ilvl w:val="0"/>
          <w:numId w:val="14"/>
        </w:numPr>
        <w:spacing w:after="30" w:line="252.00000000000003" w:lineRule="auto"/>
        <w:ind w:left="1065" w:hanging="360"/>
      </w:pPr>
      <w:r w:rsidDel="00000000" w:rsidR="00000000" w:rsidRPr="00000000">
        <w:rPr>
          <w:rFonts w:ascii="Avenir" w:cs="Avenir" w:eastAsia="Avenir" w:hAnsi="Avenir"/>
          <w:rtl w:val="0"/>
        </w:rPr>
        <w:t xml:space="preserve">Establish a safe, purposeful and stimulating environment for pupils, rooted in mutual respect and establish a framework for behaviour with a range of strategies, using praise, sanctions and rewards consistently and fairly </w:t>
      </w:r>
    </w:p>
    <w:p w:rsidR="00000000" w:rsidDel="00000000" w:rsidP="00000000" w:rsidRDefault="00000000" w:rsidRPr="00000000" w14:paraId="00000081">
      <w:pPr>
        <w:numPr>
          <w:ilvl w:val="0"/>
          <w:numId w:val="14"/>
        </w:numPr>
        <w:spacing w:after="3" w:line="252.00000000000003" w:lineRule="auto"/>
        <w:ind w:left="1065" w:hanging="360"/>
      </w:pPr>
      <w:r w:rsidDel="00000000" w:rsidR="00000000" w:rsidRPr="00000000">
        <w:rPr>
          <w:rFonts w:ascii="Avenir" w:cs="Avenir" w:eastAsia="Avenir" w:hAnsi="Avenir"/>
          <w:rtl w:val="0"/>
        </w:rPr>
        <w:t xml:space="preserve">Manage classes effectively, using approaches which are appropriate to pupils’ needs in order to inspire, motivate and challenge pupils  </w:t>
      </w:r>
    </w:p>
    <w:p w:rsidR="00000000" w:rsidDel="00000000" w:rsidP="00000000" w:rsidRDefault="00000000" w:rsidRPr="00000000" w14:paraId="00000082">
      <w:pPr>
        <w:numPr>
          <w:ilvl w:val="0"/>
          <w:numId w:val="14"/>
        </w:numPr>
        <w:spacing w:after="3" w:line="252.00000000000003" w:lineRule="auto"/>
        <w:ind w:left="1065" w:hanging="360"/>
      </w:pPr>
      <w:r w:rsidDel="00000000" w:rsidR="00000000" w:rsidRPr="00000000">
        <w:rPr>
          <w:rFonts w:ascii="Avenir" w:cs="Avenir" w:eastAsia="Avenir" w:hAnsi="Avenir"/>
          <w:rtl w:val="0"/>
        </w:rPr>
        <w:t xml:space="preserve">Maintain good relationships with pupils, exercise appropriate authority, and act decisively when necessary </w:t>
      </w:r>
    </w:p>
    <w:p w:rsidR="00000000" w:rsidDel="00000000" w:rsidP="00000000" w:rsidRDefault="00000000" w:rsidRPr="00000000" w14:paraId="00000083">
      <w:pPr>
        <w:numPr>
          <w:ilvl w:val="0"/>
          <w:numId w:val="14"/>
        </w:numPr>
        <w:spacing w:after="3" w:line="252.00000000000003" w:lineRule="auto"/>
        <w:ind w:left="1065" w:hanging="360"/>
      </w:pPr>
      <w:r w:rsidDel="00000000" w:rsidR="00000000" w:rsidRPr="00000000">
        <w:rPr>
          <w:rFonts w:ascii="Avenir" w:cs="Avenir" w:eastAsia="Avenir" w:hAnsi="Avenir"/>
          <w:rtl w:val="0"/>
        </w:rPr>
        <w:t xml:space="preserve">Be a positive role model and demonstrate consistently the positive attitudes, values and behaviour, which are expected of pupils </w:t>
      </w:r>
    </w:p>
    <w:p w:rsidR="00000000" w:rsidDel="00000000" w:rsidP="00000000" w:rsidRDefault="00000000" w:rsidRPr="00000000" w14:paraId="00000084">
      <w:pPr>
        <w:numPr>
          <w:ilvl w:val="0"/>
          <w:numId w:val="14"/>
        </w:numPr>
        <w:spacing w:after="3" w:line="252.00000000000003" w:lineRule="auto"/>
        <w:ind w:left="1065" w:hanging="360"/>
      </w:pPr>
      <w:r w:rsidDel="00000000" w:rsidR="00000000" w:rsidRPr="00000000">
        <w:rPr>
          <w:rFonts w:ascii="Avenir" w:cs="Avenir" w:eastAsia="Avenir" w:hAnsi="Avenir"/>
          <w:rtl w:val="0"/>
        </w:rPr>
        <w:t xml:space="preserve">Have high expectations of behaviour, promoting self-control and independence of all learners </w:t>
      </w:r>
    </w:p>
    <w:p w:rsidR="00000000" w:rsidDel="00000000" w:rsidP="00000000" w:rsidRDefault="00000000" w:rsidRPr="00000000" w14:paraId="00000085">
      <w:pPr>
        <w:numPr>
          <w:ilvl w:val="0"/>
          <w:numId w:val="14"/>
        </w:numPr>
        <w:spacing w:after="3" w:line="252.00000000000003" w:lineRule="auto"/>
        <w:ind w:left="1065" w:hanging="360"/>
      </w:pPr>
      <w:r w:rsidDel="00000000" w:rsidR="00000000" w:rsidRPr="00000000">
        <w:rPr>
          <w:rFonts w:ascii="Avenir" w:cs="Avenir" w:eastAsia="Avenir" w:hAnsi="Avenir"/>
          <w:rtl w:val="0"/>
        </w:rPr>
        <w:t xml:space="preserve">Carry out playground and other duties as directed and within the remit of the current </w:t>
      </w:r>
      <w:r w:rsidDel="00000000" w:rsidR="00000000" w:rsidRPr="00000000">
        <w:rPr>
          <w:rFonts w:ascii="Avenir" w:cs="Avenir" w:eastAsia="Avenir" w:hAnsi="Avenir"/>
          <w:i w:val="1"/>
          <w:rtl w:val="0"/>
        </w:rPr>
        <w:t xml:space="preserve">School Teachers’ Pay and Conditions</w:t>
      </w:r>
      <w:r w:rsidDel="00000000" w:rsidR="00000000" w:rsidRPr="00000000">
        <w:rPr>
          <w:rFonts w:ascii="Avenir" w:cs="Avenir" w:eastAsia="Avenir" w:hAnsi="Avenir"/>
          <w:rtl w:val="0"/>
        </w:rPr>
        <w:t xml:space="preserve"> </w:t>
      </w:r>
      <w:r w:rsidDel="00000000" w:rsidR="00000000" w:rsidRPr="00000000">
        <w:rPr>
          <w:rFonts w:ascii="Avenir" w:cs="Avenir" w:eastAsia="Avenir" w:hAnsi="Avenir"/>
          <w:i w:val="1"/>
          <w:rtl w:val="0"/>
        </w:rPr>
        <w:t xml:space="preserve">Document </w:t>
      </w:r>
      <w:r w:rsidDel="00000000" w:rsidR="00000000" w:rsidRPr="00000000">
        <w:rPr>
          <w:rtl w:val="0"/>
        </w:rPr>
      </w:r>
    </w:p>
    <w:p w:rsidR="00000000" w:rsidDel="00000000" w:rsidP="00000000" w:rsidRDefault="00000000" w:rsidRPr="00000000" w14:paraId="00000086">
      <w:pPr>
        <w:numPr>
          <w:ilvl w:val="0"/>
          <w:numId w:val="14"/>
        </w:numPr>
        <w:spacing w:after="344" w:line="252.00000000000003" w:lineRule="auto"/>
        <w:ind w:left="1065" w:hanging="360"/>
      </w:pPr>
      <w:r w:rsidDel="00000000" w:rsidR="00000000" w:rsidRPr="00000000">
        <w:rPr>
          <w:rFonts w:ascii="Avenir" w:cs="Avenir" w:eastAsia="Avenir" w:hAnsi="Avenir"/>
          <w:rtl w:val="0"/>
        </w:rPr>
        <w:t xml:space="preserve">Be responsible for promoting and safeguarding the welfare of children and young people within the school, raising any concerns following school protocol/procedures</w:t>
      </w:r>
      <w:r w:rsidDel="00000000" w:rsidR="00000000" w:rsidRPr="00000000">
        <w:rPr>
          <w:rFonts w:ascii="Avenir" w:cs="Avenir" w:eastAsia="Avenir" w:hAnsi="Avenir"/>
          <w:i w:val="1"/>
          <w:rtl w:val="0"/>
        </w:rPr>
        <w:t xml:space="preserve"> </w:t>
      </w:r>
      <w:r w:rsidDel="00000000" w:rsidR="00000000" w:rsidRPr="00000000">
        <w:rPr>
          <w:rtl w:val="0"/>
        </w:rPr>
      </w:r>
    </w:p>
    <w:p w:rsidR="00000000" w:rsidDel="00000000" w:rsidP="00000000" w:rsidRDefault="00000000" w:rsidRPr="00000000" w14:paraId="00000087">
      <w:pPr>
        <w:pStyle w:val="Heading2"/>
        <w:spacing w:after="0"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Team working and collaboration </w:t>
      </w:r>
    </w:p>
    <w:p w:rsidR="00000000" w:rsidDel="00000000" w:rsidP="00000000" w:rsidRDefault="00000000" w:rsidRPr="00000000" w14:paraId="00000088">
      <w:pPr>
        <w:numPr>
          <w:ilvl w:val="0"/>
          <w:numId w:val="2"/>
        </w:numPr>
        <w:spacing w:after="3" w:line="252.00000000000003" w:lineRule="auto"/>
        <w:ind w:left="1065" w:hanging="360"/>
      </w:pPr>
      <w:r w:rsidDel="00000000" w:rsidR="00000000" w:rsidRPr="00000000">
        <w:rPr>
          <w:rFonts w:ascii="Avenir" w:cs="Avenir" w:eastAsia="Avenir" w:hAnsi="Avenir"/>
          <w:rtl w:val="0"/>
        </w:rPr>
        <w:t xml:space="preserve">Participate in any relevant meetings/professional development opportunities at the academy and across the Trust, which relate to the learners, curriculum or organisation of the academy including pastoral arrangements and assemblies </w:t>
      </w:r>
    </w:p>
    <w:p w:rsidR="00000000" w:rsidDel="00000000" w:rsidP="00000000" w:rsidRDefault="00000000" w:rsidRPr="00000000" w14:paraId="00000089">
      <w:pPr>
        <w:numPr>
          <w:ilvl w:val="0"/>
          <w:numId w:val="2"/>
        </w:numPr>
        <w:spacing w:after="3" w:line="252.00000000000003" w:lineRule="auto"/>
        <w:ind w:left="1065" w:hanging="360"/>
      </w:pPr>
      <w:r w:rsidDel="00000000" w:rsidR="00000000" w:rsidRPr="00000000">
        <w:rPr>
          <w:rFonts w:ascii="Avenir" w:cs="Avenir" w:eastAsia="Avenir" w:hAnsi="Avenir"/>
          <w:rtl w:val="0"/>
        </w:rPr>
        <w:t xml:space="preserve">Work as a team member and identify opportunities for working with academy and Trust colleagues and sharing the development of effective practice with them </w:t>
      </w:r>
    </w:p>
    <w:p w:rsidR="00000000" w:rsidDel="00000000" w:rsidP="00000000" w:rsidRDefault="00000000" w:rsidRPr="00000000" w14:paraId="0000008A">
      <w:pPr>
        <w:numPr>
          <w:ilvl w:val="0"/>
          <w:numId w:val="2"/>
        </w:numPr>
        <w:spacing w:after="3" w:line="252.00000000000003" w:lineRule="auto"/>
        <w:ind w:left="1065" w:hanging="360"/>
      </w:pPr>
      <w:r w:rsidDel="00000000" w:rsidR="00000000" w:rsidRPr="00000000">
        <w:rPr>
          <w:rFonts w:ascii="Avenir" w:cs="Avenir" w:eastAsia="Avenir" w:hAnsi="Avenir"/>
          <w:rtl w:val="0"/>
        </w:rPr>
        <w:t xml:space="preserve">Contribute to the selection and professional development of other teachers and support staff including the induction and assessment of new teachers, teachers serving induction periods and where appropriate threshold assessments </w:t>
      </w:r>
    </w:p>
    <w:p w:rsidR="00000000" w:rsidDel="00000000" w:rsidP="00000000" w:rsidRDefault="00000000" w:rsidRPr="00000000" w14:paraId="0000008B">
      <w:pPr>
        <w:numPr>
          <w:ilvl w:val="0"/>
          <w:numId w:val="2"/>
        </w:numPr>
        <w:spacing w:after="3" w:line="252.00000000000003" w:lineRule="auto"/>
        <w:ind w:left="1065" w:hanging="360"/>
      </w:pPr>
      <w:r w:rsidDel="00000000" w:rsidR="00000000" w:rsidRPr="00000000">
        <w:rPr>
          <w:rFonts w:ascii="Avenir" w:cs="Avenir" w:eastAsia="Avenir" w:hAnsi="Avenir"/>
          <w:rtl w:val="0"/>
        </w:rPr>
        <w:t xml:space="preserve">Ensure that colleagues working with you are appropriately involved in supporting learning and understand the roles they are expected to fulfil  </w:t>
      </w:r>
    </w:p>
    <w:p w:rsidR="00000000" w:rsidDel="00000000" w:rsidP="00000000" w:rsidRDefault="00000000" w:rsidRPr="00000000" w14:paraId="0000008C">
      <w:pPr>
        <w:numPr>
          <w:ilvl w:val="0"/>
          <w:numId w:val="2"/>
        </w:numPr>
        <w:spacing w:after="343" w:line="252.00000000000003" w:lineRule="auto"/>
        <w:ind w:left="1065" w:hanging="360"/>
      </w:pPr>
      <w:r w:rsidDel="00000000" w:rsidR="00000000" w:rsidRPr="00000000">
        <w:rPr>
          <w:rFonts w:ascii="Avenir" w:cs="Avenir" w:eastAsia="Avenir" w:hAnsi="Avenir"/>
          <w:rtl w:val="0"/>
        </w:rPr>
        <w:t xml:space="preserve">Take part as required in the review, development and management of the activities relating to the curriculum, organisation and pastoral functions of the academy </w:t>
      </w:r>
    </w:p>
    <w:p w:rsidR="00000000" w:rsidDel="00000000" w:rsidP="00000000" w:rsidRDefault="00000000" w:rsidRPr="00000000" w14:paraId="0000008D">
      <w:pPr>
        <w:pStyle w:val="Heading2"/>
        <w:spacing w:after="0"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Fulfil wider professional responsibilities  </w:t>
      </w:r>
    </w:p>
    <w:p w:rsidR="00000000" w:rsidDel="00000000" w:rsidP="00000000" w:rsidRDefault="00000000" w:rsidRPr="00000000" w14:paraId="0000008E">
      <w:pPr>
        <w:numPr>
          <w:ilvl w:val="0"/>
          <w:numId w:val="3"/>
        </w:numPr>
        <w:spacing w:after="3" w:line="252.00000000000003" w:lineRule="auto"/>
        <w:ind w:left="1065" w:hanging="360"/>
      </w:pPr>
      <w:r w:rsidDel="00000000" w:rsidR="00000000" w:rsidRPr="00000000">
        <w:rPr>
          <w:rFonts w:ascii="Avenir" w:cs="Avenir" w:eastAsia="Avenir" w:hAnsi="Avenir"/>
          <w:rtl w:val="0"/>
        </w:rPr>
        <w:t xml:space="preserve">Work collaboratively with others to develop effective professional relationships  </w:t>
      </w:r>
    </w:p>
    <w:p w:rsidR="00000000" w:rsidDel="00000000" w:rsidP="00000000" w:rsidRDefault="00000000" w:rsidRPr="00000000" w14:paraId="0000008F">
      <w:pPr>
        <w:numPr>
          <w:ilvl w:val="0"/>
          <w:numId w:val="3"/>
        </w:numPr>
        <w:spacing w:after="3" w:line="252.00000000000003" w:lineRule="auto"/>
        <w:ind w:left="1065" w:hanging="360"/>
      </w:pPr>
      <w:r w:rsidDel="00000000" w:rsidR="00000000" w:rsidRPr="00000000">
        <w:rPr>
          <w:rFonts w:ascii="Avenir" w:cs="Avenir" w:eastAsia="Avenir" w:hAnsi="Avenir"/>
          <w:rtl w:val="0"/>
        </w:rPr>
        <w:t xml:space="preserve">Deploy support staff effectively as appropriate </w:t>
      </w:r>
    </w:p>
    <w:p w:rsidR="00000000" w:rsidDel="00000000" w:rsidP="00000000" w:rsidRDefault="00000000" w:rsidRPr="00000000" w14:paraId="00000090">
      <w:pPr>
        <w:numPr>
          <w:ilvl w:val="0"/>
          <w:numId w:val="3"/>
        </w:numPr>
        <w:spacing w:after="3" w:line="252.00000000000003" w:lineRule="auto"/>
        <w:ind w:left="1065" w:hanging="360"/>
      </w:pPr>
      <w:r w:rsidDel="00000000" w:rsidR="00000000" w:rsidRPr="00000000">
        <w:rPr>
          <w:rFonts w:ascii="Avenir" w:cs="Avenir" w:eastAsia="Avenir" w:hAnsi="Avenir"/>
          <w:rtl w:val="0"/>
        </w:rPr>
        <w:t xml:space="preserve">Communicate effectively with parents/carers with regard to pupils’ achievements and wellbeing using school systems/processes as appropriate </w:t>
      </w:r>
    </w:p>
    <w:p w:rsidR="00000000" w:rsidDel="00000000" w:rsidP="00000000" w:rsidRDefault="00000000" w:rsidRPr="00000000" w14:paraId="00000091">
      <w:pPr>
        <w:numPr>
          <w:ilvl w:val="0"/>
          <w:numId w:val="3"/>
        </w:numPr>
        <w:spacing w:after="3" w:line="252.00000000000003" w:lineRule="auto"/>
        <w:ind w:left="1065" w:hanging="360"/>
      </w:pPr>
      <w:r w:rsidDel="00000000" w:rsidR="00000000" w:rsidRPr="00000000">
        <w:rPr>
          <w:rFonts w:ascii="Avenir" w:cs="Avenir" w:eastAsia="Avenir" w:hAnsi="Avenir"/>
          <w:rtl w:val="0"/>
        </w:rPr>
        <w:t xml:space="preserve">Communicate and cooperate with other schools and colleagues within the academy and relevant external bodies </w:t>
      </w:r>
    </w:p>
    <w:p w:rsidR="00000000" w:rsidDel="00000000" w:rsidP="00000000" w:rsidRDefault="00000000" w:rsidRPr="00000000" w14:paraId="00000092">
      <w:pPr>
        <w:numPr>
          <w:ilvl w:val="0"/>
          <w:numId w:val="3"/>
        </w:numPr>
        <w:spacing w:after="305" w:line="252.00000000000003" w:lineRule="auto"/>
        <w:ind w:left="1065" w:hanging="360"/>
      </w:pPr>
      <w:r w:rsidDel="00000000" w:rsidR="00000000" w:rsidRPr="00000000">
        <w:rPr>
          <w:rFonts w:ascii="Avenir" w:cs="Avenir" w:eastAsia="Avenir" w:hAnsi="Avenir"/>
          <w:rtl w:val="0"/>
        </w:rPr>
        <w:t xml:space="preserve">Make a positive contribution to the wider life and ethos of the school and across the West Yorkshire hub of the Coop Academies Trust. </w:t>
      </w:r>
    </w:p>
    <w:p w:rsidR="00000000" w:rsidDel="00000000" w:rsidP="00000000" w:rsidRDefault="00000000" w:rsidRPr="00000000" w14:paraId="00000093">
      <w:pPr>
        <w:pStyle w:val="Heading2"/>
        <w:spacing w:after="115"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Administration </w:t>
      </w:r>
    </w:p>
    <w:p w:rsidR="00000000" w:rsidDel="00000000" w:rsidP="00000000" w:rsidRDefault="00000000" w:rsidRPr="00000000" w14:paraId="00000094">
      <w:pPr>
        <w:numPr>
          <w:ilvl w:val="0"/>
          <w:numId w:val="7"/>
        </w:numPr>
        <w:spacing w:after="3" w:line="252.00000000000003" w:lineRule="auto"/>
        <w:ind w:left="1065" w:hanging="360"/>
        <w:rPr>
          <w:rFonts w:ascii="Arial" w:cs="Arial" w:eastAsia="Arial" w:hAnsi="Arial"/>
        </w:rPr>
      </w:pPr>
      <w:r w:rsidDel="00000000" w:rsidR="00000000" w:rsidRPr="00000000">
        <w:rPr>
          <w:rFonts w:ascii="Avenir" w:cs="Avenir" w:eastAsia="Avenir" w:hAnsi="Avenir"/>
          <w:rtl w:val="0"/>
        </w:rPr>
        <w:t xml:space="preserve">Register the attendance of and supervise learners, before, during or after school sessions as appropriate </w:t>
      </w:r>
    </w:p>
    <w:p w:rsidR="00000000" w:rsidDel="00000000" w:rsidP="00000000" w:rsidRDefault="00000000" w:rsidRPr="00000000" w14:paraId="00000095">
      <w:pPr>
        <w:numPr>
          <w:ilvl w:val="0"/>
          <w:numId w:val="7"/>
        </w:numPr>
        <w:spacing w:after="262" w:line="252.00000000000003" w:lineRule="auto"/>
        <w:ind w:left="1065" w:hanging="360"/>
        <w:rPr>
          <w:rFonts w:ascii="Arial" w:cs="Arial" w:eastAsia="Arial" w:hAnsi="Arial"/>
        </w:rPr>
      </w:pPr>
      <w:r w:rsidDel="00000000" w:rsidR="00000000" w:rsidRPr="00000000">
        <w:rPr>
          <w:rFonts w:ascii="Avenir" w:cs="Avenir" w:eastAsia="Avenir" w:hAnsi="Avenir"/>
          <w:rtl w:val="0"/>
        </w:rPr>
        <w:t xml:space="preserve">Participate in and carry out any administrative and organisational tasks within the remit of the current </w:t>
      </w:r>
      <w:r w:rsidDel="00000000" w:rsidR="00000000" w:rsidRPr="00000000">
        <w:rPr>
          <w:rFonts w:ascii="Avenir" w:cs="Avenir" w:eastAsia="Avenir" w:hAnsi="Avenir"/>
          <w:i w:val="1"/>
          <w:rtl w:val="0"/>
        </w:rPr>
        <w:t xml:space="preserve">School Teachers’ Pay and Conditions</w:t>
      </w:r>
      <w:r w:rsidDel="00000000" w:rsidR="00000000" w:rsidRPr="00000000">
        <w:rPr>
          <w:rFonts w:ascii="Avenir" w:cs="Avenir" w:eastAsia="Avenir" w:hAnsi="Avenir"/>
          <w:rtl w:val="0"/>
        </w:rPr>
        <w:t xml:space="preserve"> </w:t>
      </w:r>
      <w:r w:rsidDel="00000000" w:rsidR="00000000" w:rsidRPr="00000000">
        <w:rPr>
          <w:rFonts w:ascii="Avenir" w:cs="Avenir" w:eastAsia="Avenir" w:hAnsi="Avenir"/>
          <w:i w:val="1"/>
          <w:rtl w:val="0"/>
        </w:rPr>
        <w:t xml:space="preserve">Document </w:t>
      </w:r>
      <w:r w:rsidDel="00000000" w:rsidR="00000000" w:rsidRPr="00000000">
        <w:rPr>
          <w:rtl w:val="0"/>
        </w:rPr>
      </w:r>
    </w:p>
    <w:p w:rsidR="00000000" w:rsidDel="00000000" w:rsidP="00000000" w:rsidRDefault="00000000" w:rsidRPr="00000000" w14:paraId="00000096">
      <w:pPr>
        <w:pStyle w:val="Heading2"/>
        <w:spacing w:after="103"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Professional development </w:t>
      </w:r>
    </w:p>
    <w:p w:rsidR="00000000" w:rsidDel="00000000" w:rsidP="00000000" w:rsidRDefault="00000000" w:rsidRPr="00000000" w14:paraId="00000097">
      <w:pPr>
        <w:numPr>
          <w:ilvl w:val="0"/>
          <w:numId w:val="6"/>
        </w:numPr>
        <w:spacing w:after="3" w:line="252.00000000000003" w:lineRule="auto"/>
        <w:ind w:left="1065" w:hanging="360"/>
      </w:pPr>
      <w:r w:rsidDel="00000000" w:rsidR="00000000" w:rsidRPr="00000000">
        <w:rPr>
          <w:rFonts w:ascii="Avenir" w:cs="Avenir" w:eastAsia="Avenir" w:hAnsi="Avenir"/>
          <w:rtl w:val="0"/>
        </w:rPr>
        <w:t xml:space="preserve">Regularly review the effectiveness of your teaching and assessment procedures and its impact on pupils’ progress, attainment and wellbeing, refining your approaches where necessary responding to advice and feedback from colleagues </w:t>
      </w:r>
    </w:p>
    <w:p w:rsidR="00000000" w:rsidDel="00000000" w:rsidP="00000000" w:rsidRDefault="00000000" w:rsidRPr="00000000" w14:paraId="00000098">
      <w:pPr>
        <w:numPr>
          <w:ilvl w:val="0"/>
          <w:numId w:val="6"/>
        </w:numPr>
        <w:spacing w:after="3" w:line="252.00000000000003" w:lineRule="auto"/>
        <w:ind w:left="1065" w:hanging="360"/>
      </w:pPr>
      <w:r w:rsidDel="00000000" w:rsidR="00000000" w:rsidRPr="00000000">
        <w:rPr>
          <w:rFonts w:ascii="Avenir" w:cs="Avenir" w:eastAsia="Avenir" w:hAnsi="Avenir"/>
          <w:rtl w:val="0"/>
        </w:rPr>
        <w:t xml:space="preserve">Be responsible for improving your teaching through participating fully in training and development opportunities identified by the school or as developed as an outcome of your appraisal  </w:t>
      </w:r>
    </w:p>
    <w:p w:rsidR="00000000" w:rsidDel="00000000" w:rsidP="00000000" w:rsidRDefault="00000000" w:rsidRPr="00000000" w14:paraId="00000099">
      <w:pPr>
        <w:numPr>
          <w:ilvl w:val="0"/>
          <w:numId w:val="6"/>
        </w:numPr>
        <w:spacing w:after="3" w:line="252.00000000000003" w:lineRule="auto"/>
        <w:ind w:left="1065" w:hanging="360"/>
      </w:pPr>
      <w:r w:rsidDel="00000000" w:rsidR="00000000" w:rsidRPr="00000000">
        <w:rPr>
          <w:rFonts w:ascii="Avenir" w:cs="Avenir" w:eastAsia="Avenir" w:hAnsi="Avenir"/>
          <w:rtl w:val="0"/>
        </w:rPr>
        <w:t xml:space="preserve">Proactively participate with arrangements made in accordance with current Appraisal Regulations  </w:t>
      </w:r>
    </w:p>
    <w:p w:rsidR="00000000" w:rsidDel="00000000" w:rsidP="00000000" w:rsidRDefault="00000000" w:rsidRPr="00000000" w14:paraId="0000009A">
      <w:pPr>
        <w:spacing w:after="16" w:lineRule="auto"/>
        <w:ind w:left="360" w:firstLine="0"/>
        <w:rPr>
          <w:rFonts w:ascii="Avenir" w:cs="Avenir" w:eastAsia="Avenir" w:hAnsi="Avenir"/>
        </w:rPr>
      </w:pPr>
      <w:r w:rsidDel="00000000" w:rsidR="00000000" w:rsidRPr="00000000">
        <w:rPr>
          <w:rFonts w:ascii="Avenir" w:cs="Avenir" w:eastAsia="Avenir" w:hAnsi="Avenir"/>
          <w:b w:val="1"/>
          <w:rtl w:val="0"/>
        </w:rPr>
        <w:t xml:space="preserve"> </w:t>
      </w:r>
      <w:r w:rsidDel="00000000" w:rsidR="00000000" w:rsidRPr="00000000">
        <w:rPr>
          <w:rtl w:val="0"/>
        </w:rPr>
      </w:r>
    </w:p>
    <w:p w:rsidR="00000000" w:rsidDel="00000000" w:rsidP="00000000" w:rsidRDefault="00000000" w:rsidRPr="00000000" w14:paraId="0000009B">
      <w:pPr>
        <w:pStyle w:val="Heading2"/>
        <w:spacing w:after="24" w:before="0" w:line="276" w:lineRule="auto"/>
        <w:ind w:left="355" w:firstLine="0"/>
        <w:rPr>
          <w:rFonts w:ascii="Avenir" w:cs="Avenir" w:eastAsia="Avenir" w:hAnsi="Avenir"/>
          <w:b w:val="0"/>
          <w:color w:val="00b5dd"/>
        </w:rPr>
      </w:pPr>
      <w:r w:rsidDel="00000000" w:rsidR="00000000" w:rsidRPr="00000000">
        <w:rPr>
          <w:rFonts w:ascii="Avenir" w:cs="Avenir" w:eastAsia="Avenir" w:hAnsi="Avenir"/>
          <w:b w:val="0"/>
          <w:color w:val="00b5dd"/>
          <w:rtl w:val="0"/>
        </w:rPr>
        <w:t xml:space="preserve">Other  </w:t>
      </w:r>
    </w:p>
    <w:p w:rsidR="00000000" w:rsidDel="00000000" w:rsidP="00000000" w:rsidRDefault="00000000" w:rsidRPr="00000000" w14:paraId="0000009C">
      <w:pPr>
        <w:spacing w:after="0" w:line="276" w:lineRule="auto"/>
        <w:ind w:left="705" w:right="348" w:firstLine="0"/>
        <w:rPr>
          <w:rFonts w:ascii="Avenir" w:cs="Avenir" w:eastAsia="Avenir" w:hAnsi="Avenir"/>
        </w:rPr>
      </w:pPr>
      <w:r w:rsidDel="00000000" w:rsidR="00000000" w:rsidRPr="00000000">
        <w:rPr>
          <w:rtl w:val="0"/>
        </w:rPr>
        <w:t xml:space="preserve">●</w:t>
      </w:r>
      <w:r w:rsidDel="00000000" w:rsidR="00000000" w:rsidRPr="00000000">
        <w:rPr>
          <w:rFonts w:ascii="Avenir" w:cs="Avenir" w:eastAsia="Avenir" w:hAnsi="Avenir"/>
          <w:rtl w:val="0"/>
        </w:rPr>
        <w:t xml:space="preserve"> To have professional regard for the ethos, policies and practices of the school in which you teach and maintain high standards in your own attendance and punctuality </w:t>
      </w:r>
    </w:p>
    <w:p w:rsidR="00000000" w:rsidDel="00000000" w:rsidP="00000000" w:rsidRDefault="00000000" w:rsidRPr="00000000" w14:paraId="0000009D">
      <w:pPr>
        <w:spacing w:after="0" w:line="276" w:lineRule="auto"/>
        <w:ind w:left="705" w:right="348" w:firstLine="0"/>
        <w:rPr>
          <w:rFonts w:ascii="Avenir" w:cs="Avenir" w:eastAsia="Avenir" w:hAnsi="Avenir"/>
        </w:rPr>
      </w:pPr>
      <w:r w:rsidDel="00000000" w:rsidR="00000000" w:rsidRPr="00000000">
        <w:rPr>
          <w:rtl w:val="0"/>
        </w:rPr>
        <w:t xml:space="preserve">●</w:t>
      </w:r>
      <w:r w:rsidDel="00000000" w:rsidR="00000000" w:rsidRPr="00000000">
        <w:rPr>
          <w:rFonts w:ascii="Avenir" w:cs="Avenir" w:eastAsia="Avenir" w:hAnsi="Avenir"/>
          <w:rtl w:val="0"/>
        </w:rPr>
        <w:t xml:space="preserve"> Perform any reasonable duties as requested by the Headteacher </w:t>
      </w:r>
    </w:p>
    <w:p w:rsidR="00000000" w:rsidDel="00000000" w:rsidP="00000000" w:rsidRDefault="00000000" w:rsidRPr="00000000" w14:paraId="0000009E">
      <w:pPr>
        <w:spacing w:after="0" w:lineRule="auto"/>
        <w:ind w:left="720" w:firstLine="0"/>
        <w:rPr>
          <w:rFonts w:ascii="Avenir" w:cs="Avenir" w:eastAsia="Avenir" w:hAnsi="Avenir"/>
        </w:rPr>
      </w:pPr>
      <w:r w:rsidDel="00000000" w:rsidR="00000000" w:rsidRPr="00000000">
        <w:rPr>
          <w:rFonts w:ascii="Avenir" w:cs="Avenir" w:eastAsia="Avenir" w:hAnsi="Avenir"/>
          <w:rtl w:val="0"/>
        </w:rPr>
        <w:t xml:space="preserve"> </w:t>
      </w:r>
    </w:p>
    <w:p w:rsidR="00000000" w:rsidDel="00000000" w:rsidP="00000000" w:rsidRDefault="00000000" w:rsidRPr="00000000" w14:paraId="0000009F">
      <w:pPr>
        <w:pStyle w:val="Heading2"/>
        <w:spacing w:after="98" w:before="0" w:line="276" w:lineRule="auto"/>
        <w:ind w:left="355" w:firstLine="0"/>
        <w:rPr>
          <w:rFonts w:ascii="Avenir" w:cs="Avenir" w:eastAsia="Avenir" w:hAnsi="Avenir"/>
          <w:b w:val="0"/>
          <w:color w:val="00b5dd"/>
        </w:rPr>
      </w:pPr>
      <w:bookmarkStart w:colFirst="0" w:colLast="0" w:name="_tru5v8xtjc1h" w:id="1"/>
      <w:bookmarkEnd w:id="1"/>
      <w:r w:rsidDel="00000000" w:rsidR="00000000" w:rsidRPr="00000000">
        <w:rPr>
          <w:rFonts w:ascii="Avenir" w:cs="Avenir" w:eastAsia="Avenir" w:hAnsi="Avenir"/>
          <w:b w:val="0"/>
          <w:color w:val="00b5dd"/>
          <w:rtl w:val="0"/>
        </w:rPr>
        <w:t xml:space="preserve">Note </w:t>
      </w:r>
    </w:p>
    <w:p w:rsidR="00000000" w:rsidDel="00000000" w:rsidP="00000000" w:rsidRDefault="00000000" w:rsidRPr="00000000" w14:paraId="000000A0">
      <w:pPr>
        <w:spacing w:after="0" w:line="276" w:lineRule="auto"/>
        <w:ind w:left="360" w:firstLine="0"/>
        <w:rPr>
          <w:rFonts w:ascii="Avenir" w:cs="Avenir" w:eastAsia="Avenir" w:hAnsi="Avenir"/>
        </w:rPr>
      </w:pPr>
      <w:r w:rsidDel="00000000" w:rsidR="00000000" w:rsidRPr="00000000">
        <w:rPr>
          <w:rFonts w:ascii="Avenir" w:cs="Avenir" w:eastAsia="Avenir" w:hAnsi="Avenir"/>
          <w:rtl w:val="0"/>
        </w:rPr>
        <w:t xml:space="preserve">This job description is not your contract of employment or any part of it. It has been prepared only for the purpose of school organisation and may change either as your contract changes or as the organisation of the school is changed.  </w:t>
      </w:r>
    </w:p>
    <w:p w:rsidR="00000000" w:rsidDel="00000000" w:rsidP="00000000" w:rsidRDefault="00000000" w:rsidRPr="00000000" w14:paraId="000000A1">
      <w:pPr>
        <w:spacing w:after="19" w:lineRule="auto"/>
        <w:ind w:left="360" w:firstLine="0"/>
        <w:rPr>
          <w:rFonts w:ascii="Avenir" w:cs="Avenir" w:eastAsia="Avenir" w:hAnsi="Avenir"/>
        </w:rPr>
      </w:pPr>
      <w:r w:rsidDel="00000000" w:rsidR="00000000" w:rsidRPr="00000000">
        <w:rPr>
          <w:rFonts w:ascii="Avenir" w:cs="Avenir" w:eastAsia="Avenir" w:hAnsi="Avenir"/>
          <w:b w:val="1"/>
          <w:rtl w:val="0"/>
        </w:rPr>
        <w:t xml:space="preserve"> </w:t>
      </w:r>
      <w:r w:rsidDel="00000000" w:rsidR="00000000" w:rsidRPr="00000000">
        <w:rPr>
          <w:rtl w:val="0"/>
        </w:rPr>
      </w:r>
    </w:p>
    <w:p w:rsidR="00000000" w:rsidDel="00000000" w:rsidP="00000000" w:rsidRDefault="00000000" w:rsidRPr="00000000" w14:paraId="000000A2">
      <w:pPr>
        <w:spacing w:after="0" w:line="276" w:lineRule="auto"/>
        <w:ind w:left="360" w:firstLine="0"/>
        <w:rPr>
          <w:rFonts w:ascii="Avenir" w:cs="Avenir" w:eastAsia="Avenir" w:hAnsi="Avenir"/>
        </w:rPr>
      </w:pPr>
      <w:r w:rsidDel="00000000" w:rsidR="00000000" w:rsidRPr="00000000">
        <w:rPr>
          <w:rFonts w:ascii="Avenir" w:cs="Avenir" w:eastAsia="Avenir" w:hAnsi="Avenir"/>
          <w:rtl w:val="0"/>
        </w:rPr>
        <w:t xml:space="preserve">Co-op Academies Trust is committed to safeguarding and protecting the welfare of children. This role is subject to an enhanced DBS disclosure and other employment checks required for the role.  Please contact us if you require further details of any of these requirements</w:t>
      </w:r>
    </w:p>
    <w:p w:rsidR="00000000" w:rsidDel="00000000" w:rsidP="00000000" w:rsidRDefault="00000000" w:rsidRPr="00000000" w14:paraId="000000A3">
      <w:pPr>
        <w:spacing w:after="340" w:line="252.00000000000003" w:lineRule="auto"/>
        <w:ind w:left="0" w:firstLine="0"/>
        <w:rPr>
          <w:rFonts w:ascii="Avenir" w:cs="Avenir" w:eastAsia="Avenir" w:hAnsi="Avenir"/>
        </w:rPr>
      </w:pPr>
      <w:r w:rsidDel="00000000" w:rsidR="00000000" w:rsidRPr="00000000">
        <w:rPr>
          <w:rtl w:val="0"/>
        </w:rPr>
      </w:r>
    </w:p>
    <w:p w:rsidR="00000000" w:rsidDel="00000000" w:rsidP="00000000" w:rsidRDefault="00000000" w:rsidRPr="00000000" w14:paraId="000000A4">
      <w:pPr>
        <w:widowControl w:val="0"/>
        <w:spacing w:after="100" w:before="0" w:line="276" w:lineRule="auto"/>
        <w:ind w:right="6.357421875"/>
        <w:rPr>
          <w:rFonts w:ascii="Avenir" w:cs="Avenir" w:eastAsia="Avenir" w:hAnsi="Avenir"/>
        </w:rPr>
      </w:pPr>
      <w:r w:rsidDel="00000000" w:rsidR="00000000" w:rsidRPr="00000000">
        <w:rPr>
          <w:rtl w:val="0"/>
        </w:rPr>
      </w:r>
    </w:p>
    <w:p w:rsidR="00000000" w:rsidDel="00000000" w:rsidP="00000000" w:rsidRDefault="00000000" w:rsidRPr="00000000" w14:paraId="000000A5">
      <w:pPr>
        <w:pStyle w:val="Heading2"/>
        <w:spacing w:after="200" w:before="0" w:line="240" w:lineRule="auto"/>
        <w:ind w:left="32" w:firstLine="0"/>
        <w:rPr>
          <w:rFonts w:ascii="Avenir" w:cs="Avenir" w:eastAsia="Avenir" w:hAnsi="Avenir"/>
          <w:color w:val="00a1cc"/>
          <w:sz w:val="32"/>
          <w:szCs w:val="32"/>
        </w:rPr>
      </w:pPr>
      <w:bookmarkStart w:colFirst="0" w:colLast="0" w:name="_vy42krv0uca2" w:id="2"/>
      <w:bookmarkEnd w:id="2"/>
      <w:r w:rsidDel="00000000" w:rsidR="00000000" w:rsidRPr="00000000">
        <w:rPr>
          <w:rtl w:val="0"/>
        </w:rPr>
      </w:r>
    </w:p>
    <w:p w:rsidR="00000000" w:rsidDel="00000000" w:rsidP="00000000" w:rsidRDefault="00000000" w:rsidRPr="00000000" w14:paraId="000000A6">
      <w:pPr>
        <w:widowControl w:val="0"/>
        <w:spacing w:after="0" w:before="366.0107421875" w:line="276" w:lineRule="auto"/>
        <w:ind w:left="0" w:right="158.1201171875" w:firstLine="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Whilst every endeavour has been made to outline all the duties and responsibilities of the post, a document such as this does not permit every item to be specified in detail. Broad headings have been used under which the detailed routines are assumed to be included in the job description. </w:t>
      </w:r>
    </w:p>
    <w:p w:rsidR="00000000" w:rsidDel="00000000" w:rsidP="00000000" w:rsidRDefault="00000000" w:rsidRPr="00000000" w14:paraId="000000A7">
      <w:pPr>
        <w:widowControl w:val="0"/>
        <w:spacing w:after="0" w:before="296.01715087890625" w:line="276" w:lineRule="auto"/>
        <w:ind w:left="0" w:right="155.880126953125" w:firstLine="0"/>
        <w:rPr>
          <w:rFonts w:ascii="Avenir" w:cs="Avenir" w:eastAsia="Avenir" w:hAnsi="Avenir"/>
          <w:color w:val="00a1cc"/>
        </w:rPr>
      </w:pPr>
      <w:r w:rsidDel="00000000" w:rsidR="00000000" w:rsidRPr="00000000">
        <w:rPr>
          <w:rFonts w:ascii="Avenir" w:cs="Avenir" w:eastAsia="Avenir" w:hAnsi="Avenir"/>
          <w:color w:val="434343"/>
          <w:sz w:val="21"/>
          <w:szCs w:val="21"/>
          <w:rtl w:val="0"/>
        </w:rPr>
        <w:t xml:space="preserve">Staff should not refuse to undertake work, which is not specified on this form, but they should record what they consider to be additional duties they are required to perform, and these will be taken into account when the post is reviewed.</w:t>
      </w:r>
      <w:r w:rsidDel="00000000" w:rsidR="00000000" w:rsidRPr="00000000">
        <w:rPr>
          <w:rtl w:val="0"/>
        </w:rPr>
      </w:r>
    </w:p>
    <w:p w:rsidR="00000000" w:rsidDel="00000000" w:rsidP="00000000" w:rsidRDefault="00000000" w:rsidRPr="00000000" w14:paraId="000000A8">
      <w:pPr>
        <w:pStyle w:val="Heading1"/>
        <w:spacing w:after="0" w:line="240" w:lineRule="auto"/>
        <w:rPr>
          <w:rFonts w:ascii="Avenir" w:cs="Avenir" w:eastAsia="Avenir" w:hAnsi="Avenir"/>
          <w:color w:val="00a1cc"/>
        </w:rPr>
      </w:pPr>
      <w:bookmarkStart w:colFirst="0" w:colLast="0" w:name="_nje38lgr7or" w:id="3"/>
      <w:bookmarkEnd w:id="3"/>
      <w:r w:rsidDel="00000000" w:rsidR="00000000" w:rsidRPr="00000000">
        <w:rPr>
          <w:rtl w:val="0"/>
        </w:rPr>
      </w:r>
    </w:p>
    <w:p w:rsidR="00000000" w:rsidDel="00000000" w:rsidP="00000000" w:rsidRDefault="00000000" w:rsidRPr="00000000" w14:paraId="000000A9">
      <w:pPr>
        <w:pStyle w:val="Heading1"/>
        <w:spacing w:after="0" w:line="240" w:lineRule="auto"/>
        <w:rPr>
          <w:rFonts w:ascii="Avenir" w:cs="Avenir" w:eastAsia="Avenir" w:hAnsi="Avenir"/>
          <w:color w:val="00a1cc"/>
        </w:rPr>
      </w:pPr>
      <w:bookmarkStart w:colFirst="0" w:colLast="0" w:name="_cbuvjfxwm1mh" w:id="4"/>
      <w:bookmarkEnd w:id="4"/>
      <w:r w:rsidDel="00000000" w:rsidR="00000000" w:rsidRPr="00000000">
        <w:rPr>
          <w:rFonts w:ascii="Avenir" w:cs="Avenir" w:eastAsia="Avenir" w:hAnsi="Avenir"/>
          <w:color w:val="00a1cc"/>
          <w:rtl w:val="0"/>
        </w:rPr>
        <w:t xml:space="preserve">Person Specification</w:t>
      </w:r>
      <w:r w:rsidDel="00000000" w:rsidR="00000000" w:rsidRPr="00000000">
        <w:rPr>
          <w:rtl w:val="0"/>
        </w:rPr>
      </w:r>
    </w:p>
    <w:p w:rsidR="00000000" w:rsidDel="00000000" w:rsidP="00000000" w:rsidRDefault="00000000" w:rsidRPr="00000000" w14:paraId="000000AA">
      <w:pPr>
        <w:spacing w:after="0" w:line="240" w:lineRule="auto"/>
        <w:ind w:right="2221"/>
        <w:rPr>
          <w:rFonts w:ascii="Avenir" w:cs="Avenir" w:eastAsia="Avenir" w:hAnsi="Avenir"/>
          <w:sz w:val="36"/>
          <w:szCs w:val="36"/>
          <w:highlight w:val="white"/>
        </w:rPr>
      </w:pPr>
      <w:r w:rsidDel="00000000" w:rsidR="00000000" w:rsidRPr="00000000">
        <w:rPr>
          <w:rFonts w:ascii="Avenir" w:cs="Avenir" w:eastAsia="Avenir" w:hAnsi="Avenir"/>
          <w:b w:val="1"/>
          <w:sz w:val="36"/>
          <w:szCs w:val="36"/>
          <w:highlight w:val="white"/>
          <w:rtl w:val="0"/>
        </w:rPr>
        <w:t xml:space="preserve">Teacher of Science (Maternity Cover) </w:t>
      </w:r>
      <w:r w:rsidDel="00000000" w:rsidR="00000000" w:rsidRPr="00000000">
        <w:rPr>
          <w:rtl w:val="0"/>
        </w:rPr>
      </w:r>
    </w:p>
    <w:p w:rsidR="00000000" w:rsidDel="00000000" w:rsidP="00000000" w:rsidRDefault="00000000" w:rsidRPr="00000000" w14:paraId="000000AB">
      <w:pPr>
        <w:tabs>
          <w:tab w:val="center" w:leader="none" w:pos="7001"/>
        </w:tabs>
        <w:spacing w:after="200" w:line="240" w:lineRule="auto"/>
        <w:rPr>
          <w:rFonts w:ascii="Avenir" w:cs="Avenir" w:eastAsia="Avenir" w:hAnsi="Avenir"/>
          <w:sz w:val="36"/>
          <w:szCs w:val="36"/>
          <w:highlight w:val="white"/>
        </w:rPr>
      </w:pPr>
      <w:r w:rsidDel="00000000" w:rsidR="00000000" w:rsidRPr="00000000">
        <w:rPr>
          <w:rFonts w:ascii="Avenir" w:cs="Avenir" w:eastAsia="Avenir" w:hAnsi="Avenir"/>
          <w:sz w:val="36"/>
          <w:szCs w:val="36"/>
          <w:highlight w:val="white"/>
          <w:rtl w:val="0"/>
        </w:rPr>
        <w:t xml:space="preserve">Co-op Academy Bebington</w:t>
      </w:r>
    </w:p>
    <w:p w:rsidR="00000000" w:rsidDel="00000000" w:rsidP="00000000" w:rsidRDefault="00000000" w:rsidRPr="00000000" w14:paraId="000000AC">
      <w:pPr>
        <w:tabs>
          <w:tab w:val="center" w:leader="none" w:pos="7001"/>
        </w:tabs>
        <w:spacing w:after="200" w:line="240"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App – Application form</w:t>
      </w:r>
    </w:p>
    <w:p w:rsidR="00000000" w:rsidDel="00000000" w:rsidP="00000000" w:rsidRDefault="00000000" w:rsidRPr="00000000" w14:paraId="000000AD">
      <w:pPr>
        <w:widowControl w:val="0"/>
        <w:spacing w:after="0" w:line="276" w:lineRule="auto"/>
        <w:rPr>
          <w:rFonts w:ascii="Avenir" w:cs="Avenir" w:eastAsia="Avenir" w:hAnsi="Avenir"/>
          <w:b w:val="1"/>
          <w:color w:val="434343"/>
          <w:sz w:val="21"/>
          <w:szCs w:val="21"/>
        </w:rPr>
      </w:pPr>
      <w:r w:rsidDel="00000000" w:rsidR="00000000" w:rsidRPr="00000000">
        <w:rPr>
          <w:rFonts w:ascii="Avenir" w:cs="Avenir" w:eastAsia="Avenir" w:hAnsi="Avenir"/>
          <w:b w:val="1"/>
          <w:color w:val="434343"/>
          <w:sz w:val="21"/>
          <w:szCs w:val="21"/>
          <w:rtl w:val="0"/>
        </w:rPr>
        <w:t xml:space="preserve">SP – Selection process (which could include a range of exercises, including an interview </w:t>
      </w:r>
    </w:p>
    <w:p w:rsidR="00000000" w:rsidDel="00000000" w:rsidP="00000000" w:rsidRDefault="00000000" w:rsidRPr="00000000" w14:paraId="000000AE">
      <w:pPr>
        <w:widowControl w:val="0"/>
        <w:spacing w:after="0" w:line="276" w:lineRule="auto"/>
        <w:rPr>
          <w:rFonts w:ascii="Avenir" w:cs="Avenir" w:eastAsia="Avenir" w:hAnsi="Avenir"/>
          <w:color w:val="434343"/>
          <w:sz w:val="21"/>
          <w:szCs w:val="21"/>
        </w:rPr>
      </w:pPr>
      <w:r w:rsidDel="00000000" w:rsidR="00000000" w:rsidRPr="00000000">
        <w:rPr>
          <w:rFonts w:ascii="Avenir" w:cs="Avenir" w:eastAsia="Avenir" w:hAnsi="Avenir"/>
          <w:b w:val="1"/>
          <w:color w:val="434343"/>
          <w:sz w:val="21"/>
          <w:szCs w:val="21"/>
          <w:rtl w:val="0"/>
        </w:rPr>
        <w:t xml:space="preserve">Ref - Reference</w:t>
      </w:r>
      <w:r w:rsidDel="00000000" w:rsidR="00000000" w:rsidRPr="00000000">
        <w:rPr>
          <w:rtl w:val="0"/>
        </w:rPr>
      </w:r>
    </w:p>
    <w:p w:rsidR="00000000" w:rsidDel="00000000" w:rsidP="00000000" w:rsidRDefault="00000000" w:rsidRPr="00000000" w14:paraId="000000AF">
      <w:pPr>
        <w:widowControl w:val="0"/>
        <w:spacing w:after="0" w:line="276" w:lineRule="auto"/>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B0">
      <w:pPr>
        <w:pStyle w:val="Heading1"/>
        <w:spacing w:after="0" w:before="265" w:line="276" w:lineRule="auto"/>
        <w:rPr>
          <w:rFonts w:ascii="Avenir" w:cs="Avenir" w:eastAsia="Avenir" w:hAnsi="Avenir"/>
          <w:color w:val="00b5dd"/>
          <w:sz w:val="36"/>
          <w:szCs w:val="36"/>
        </w:rPr>
      </w:pPr>
      <w:bookmarkStart w:colFirst="0" w:colLast="0" w:name="_h0hr9cv8izck" w:id="5"/>
      <w:bookmarkEnd w:id="5"/>
      <w:r w:rsidDel="00000000" w:rsidR="00000000" w:rsidRPr="00000000">
        <w:rPr>
          <w:rFonts w:ascii="Avenir" w:cs="Avenir" w:eastAsia="Avenir" w:hAnsi="Avenir"/>
          <w:color w:val="00a0cf"/>
          <w:sz w:val="36"/>
          <w:szCs w:val="36"/>
          <w:rtl w:val="0"/>
        </w:rPr>
        <w:t xml:space="preserve">Class Teacher: Person Specificaion</w:t>
      </w:r>
      <w:r w:rsidDel="00000000" w:rsidR="00000000" w:rsidRPr="00000000">
        <w:rPr>
          <w:rtl w:val="0"/>
        </w:rPr>
      </w:r>
    </w:p>
    <w:p w:rsidR="00000000" w:rsidDel="00000000" w:rsidP="00000000" w:rsidRDefault="00000000" w:rsidRPr="00000000" w14:paraId="000000B1">
      <w:pPr>
        <w:widowControl w:val="0"/>
        <w:spacing w:after="0" w:before="6" w:line="240" w:lineRule="auto"/>
        <w:rPr>
          <w:rFonts w:ascii="Arial" w:cs="Arial" w:eastAsia="Arial" w:hAnsi="Arial"/>
          <w:sz w:val="28"/>
          <w:szCs w:val="28"/>
        </w:rPr>
      </w:pPr>
      <w:r w:rsidDel="00000000" w:rsidR="00000000" w:rsidRPr="00000000">
        <w:rPr>
          <w:rtl w:val="0"/>
        </w:rPr>
      </w:r>
    </w:p>
    <w:tbl>
      <w:tblPr>
        <w:tblStyle w:val="Table3"/>
        <w:tblW w:w="9882.0" w:type="dxa"/>
        <w:jc w:val="left"/>
        <w:tblInd w:w="16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2095"/>
        <w:gridCol w:w="4304"/>
        <w:gridCol w:w="3483"/>
        <w:tblGridChange w:id="0">
          <w:tblGrid>
            <w:gridCol w:w="2095"/>
            <w:gridCol w:w="4304"/>
            <w:gridCol w:w="3483"/>
          </w:tblGrid>
        </w:tblGridChange>
      </w:tblGrid>
      <w:tr>
        <w:trPr>
          <w:cantSplit w:val="0"/>
          <w:trHeight w:val="292" w:hRule="atLeast"/>
          <w:tblHeader w:val="0"/>
        </w:trPr>
        <w:tc>
          <w:tcPr/>
          <w:p w:rsidR="00000000" w:rsidDel="00000000" w:rsidP="00000000" w:rsidRDefault="00000000" w:rsidRPr="00000000" w14:paraId="000000B2">
            <w:pPr>
              <w:widowControl w:val="0"/>
              <w:spacing w:after="0" w:line="240" w:lineRule="auto"/>
              <w:rPr>
                <w:rFonts w:ascii="Times New Roman" w:cs="Times New Roman" w:eastAsia="Times New Roman" w:hAnsi="Times New Roman"/>
                <w:sz w:val="20"/>
                <w:szCs w:val="20"/>
              </w:rPr>
            </w:pPr>
            <w:r w:rsidDel="00000000" w:rsidR="00000000" w:rsidRPr="00000000">
              <w:rPr>
                <w:rtl w:val="0"/>
              </w:rPr>
            </w:r>
          </w:p>
        </w:tc>
        <w:tc>
          <w:tcPr/>
          <w:p w:rsidR="00000000" w:rsidDel="00000000" w:rsidP="00000000" w:rsidRDefault="00000000" w:rsidRPr="00000000" w14:paraId="000000B3">
            <w:pPr>
              <w:widowControl w:val="0"/>
              <w:spacing w:after="0" w:line="250" w:lineRule="auto"/>
              <w:ind w:left="1649" w:right="1628" w:firstLine="0"/>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Essential</w:t>
            </w:r>
          </w:p>
        </w:tc>
        <w:tc>
          <w:tcPr/>
          <w:p w:rsidR="00000000" w:rsidDel="00000000" w:rsidP="00000000" w:rsidRDefault="00000000" w:rsidRPr="00000000" w14:paraId="000000B4">
            <w:pPr>
              <w:widowControl w:val="0"/>
              <w:spacing w:after="0" w:line="250" w:lineRule="auto"/>
              <w:ind w:left="1224" w:right="1208" w:firstLine="0"/>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Desirable</w:t>
            </w:r>
          </w:p>
        </w:tc>
      </w:tr>
      <w:tr>
        <w:trPr>
          <w:cantSplit w:val="0"/>
          <w:trHeight w:val="1027" w:hRule="atLeast"/>
          <w:tblHeader w:val="0"/>
        </w:trPr>
        <w:tc>
          <w:tcPr/>
          <w:p w:rsidR="00000000" w:rsidDel="00000000" w:rsidP="00000000" w:rsidRDefault="00000000" w:rsidRPr="00000000" w14:paraId="000000B5">
            <w:pPr>
              <w:widowControl w:val="0"/>
              <w:spacing w:after="0" w:line="248.00000000000006" w:lineRule="auto"/>
              <w:ind w:left="107"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Qualifications</w:t>
            </w:r>
          </w:p>
        </w:tc>
        <w:tc>
          <w:tcPr/>
          <w:p w:rsidR="00000000" w:rsidDel="00000000" w:rsidP="00000000" w:rsidRDefault="00000000" w:rsidRPr="00000000" w14:paraId="000000B6">
            <w:pPr>
              <w:widowControl w:val="0"/>
              <w:numPr>
                <w:ilvl w:val="0"/>
                <w:numId w:val="4"/>
              </w:numPr>
              <w:tabs>
                <w:tab w:val="left" w:leader="none" w:pos="828"/>
                <w:tab w:val="left" w:leader="none" w:pos="829"/>
              </w:tabs>
              <w:spacing w:after="0" w:line="269"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Qualified Teacher Status</w:t>
            </w:r>
          </w:p>
        </w:tc>
        <w:tc>
          <w:tcPr/>
          <w:p w:rsidR="00000000" w:rsidDel="00000000" w:rsidP="00000000" w:rsidRDefault="00000000" w:rsidRPr="00000000" w14:paraId="000000B7">
            <w:pPr>
              <w:widowControl w:val="0"/>
              <w:numPr>
                <w:ilvl w:val="0"/>
                <w:numId w:val="18"/>
              </w:numPr>
              <w:tabs>
                <w:tab w:val="left" w:leader="none" w:pos="827"/>
                <w:tab w:val="left" w:leader="none" w:pos="828"/>
              </w:tabs>
              <w:spacing w:after="0" w:before="1" w:line="237" w:lineRule="auto"/>
              <w:ind w:left="827" w:right="283"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Evidence of continuing and recent professional development relevant to</w:t>
            </w:r>
          </w:p>
          <w:p w:rsidR="00000000" w:rsidDel="00000000" w:rsidP="00000000" w:rsidRDefault="00000000" w:rsidRPr="00000000" w14:paraId="000000B8">
            <w:pPr>
              <w:widowControl w:val="0"/>
              <w:spacing w:after="0" w:before="2" w:line="236" w:lineRule="auto"/>
              <w:ind w:left="827"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the post</w:t>
            </w:r>
          </w:p>
          <w:p w:rsidR="00000000" w:rsidDel="00000000" w:rsidP="00000000" w:rsidRDefault="00000000" w:rsidRPr="00000000" w14:paraId="000000B9">
            <w:pPr>
              <w:widowControl w:val="0"/>
              <w:numPr>
                <w:ilvl w:val="0"/>
                <w:numId w:val="17"/>
              </w:numPr>
              <w:spacing w:after="0" w:before="2" w:line="236" w:lineRule="auto"/>
              <w:ind w:left="828"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Mental Health First Aid Trained</w:t>
            </w:r>
          </w:p>
          <w:p w:rsidR="00000000" w:rsidDel="00000000" w:rsidP="00000000" w:rsidRDefault="00000000" w:rsidRPr="00000000" w14:paraId="000000BA">
            <w:pPr>
              <w:widowControl w:val="0"/>
              <w:numPr>
                <w:ilvl w:val="0"/>
                <w:numId w:val="17"/>
              </w:numPr>
              <w:spacing w:after="0" w:before="2" w:line="236" w:lineRule="auto"/>
              <w:ind w:left="828"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SEN qualification</w:t>
            </w:r>
          </w:p>
          <w:p w:rsidR="00000000" w:rsidDel="00000000" w:rsidP="00000000" w:rsidRDefault="00000000" w:rsidRPr="00000000" w14:paraId="000000BB">
            <w:pPr>
              <w:widowControl w:val="0"/>
              <w:spacing w:after="0" w:before="2" w:line="236" w:lineRule="auto"/>
              <w:rPr>
                <w:rFonts w:ascii="Arial" w:cs="Arial" w:eastAsia="Arial" w:hAnsi="Arial"/>
                <w:sz w:val="20"/>
                <w:szCs w:val="20"/>
              </w:rPr>
            </w:pPr>
            <w:r w:rsidDel="00000000" w:rsidR="00000000" w:rsidRPr="00000000">
              <w:rPr>
                <w:rtl w:val="0"/>
              </w:rPr>
            </w:r>
          </w:p>
        </w:tc>
      </w:tr>
      <w:tr>
        <w:trPr>
          <w:cantSplit w:val="0"/>
          <w:trHeight w:val="1816" w:hRule="atLeast"/>
          <w:tblHeader w:val="0"/>
        </w:trPr>
        <w:tc>
          <w:tcPr/>
          <w:p w:rsidR="00000000" w:rsidDel="00000000" w:rsidP="00000000" w:rsidRDefault="00000000" w:rsidRPr="00000000" w14:paraId="000000BC">
            <w:pPr>
              <w:widowControl w:val="0"/>
              <w:spacing w:after="0" w:line="248.00000000000006" w:lineRule="auto"/>
              <w:ind w:left="107"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Experience</w:t>
            </w:r>
          </w:p>
        </w:tc>
        <w:tc>
          <w:tcPr/>
          <w:p w:rsidR="00000000" w:rsidDel="00000000" w:rsidP="00000000" w:rsidRDefault="00000000" w:rsidRPr="00000000" w14:paraId="000000BD">
            <w:pPr>
              <w:widowControl w:val="0"/>
              <w:numPr>
                <w:ilvl w:val="0"/>
                <w:numId w:val="15"/>
              </w:numPr>
              <w:tabs>
                <w:tab w:val="left" w:leader="none" w:pos="828"/>
                <w:tab w:val="left" w:leader="none" w:pos="829"/>
              </w:tabs>
              <w:spacing w:after="0" w:line="240" w:lineRule="auto"/>
              <w:ind w:left="828" w:right="264"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Experience of promoting positive behaviour conductive to learning and which is focused on raising standards</w:t>
            </w:r>
          </w:p>
          <w:p w:rsidR="00000000" w:rsidDel="00000000" w:rsidP="00000000" w:rsidRDefault="00000000" w:rsidRPr="00000000" w14:paraId="000000BE">
            <w:pPr>
              <w:widowControl w:val="0"/>
              <w:numPr>
                <w:ilvl w:val="0"/>
                <w:numId w:val="15"/>
              </w:numPr>
              <w:tabs>
                <w:tab w:val="left" w:leader="none" w:pos="828"/>
                <w:tab w:val="left" w:leader="none" w:pos="829"/>
              </w:tabs>
              <w:spacing w:after="0" w:line="240" w:lineRule="auto"/>
              <w:ind w:left="828" w:right="264"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Experience of working with students with SEMH needs </w:t>
            </w:r>
          </w:p>
        </w:tc>
        <w:tc>
          <w:tcPr/>
          <w:p w:rsidR="00000000" w:rsidDel="00000000" w:rsidP="00000000" w:rsidRDefault="00000000" w:rsidRPr="00000000" w14:paraId="000000BF">
            <w:pPr>
              <w:widowControl w:val="0"/>
              <w:numPr>
                <w:ilvl w:val="0"/>
                <w:numId w:val="15"/>
              </w:numPr>
              <w:tabs>
                <w:tab w:val="left" w:leader="none" w:pos="827"/>
                <w:tab w:val="left" w:leader="none" w:pos="828"/>
              </w:tabs>
              <w:spacing w:after="0" w:before="4" w:line="237" w:lineRule="auto"/>
              <w:ind w:left="828" w:right="15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Teaching at KS3 and KS4 </w:t>
            </w:r>
          </w:p>
          <w:p w:rsidR="00000000" w:rsidDel="00000000" w:rsidP="00000000" w:rsidRDefault="00000000" w:rsidRPr="00000000" w14:paraId="000000C0">
            <w:pPr>
              <w:widowControl w:val="0"/>
              <w:numPr>
                <w:ilvl w:val="0"/>
                <w:numId w:val="15"/>
              </w:numPr>
              <w:tabs>
                <w:tab w:val="left" w:leader="none" w:pos="827"/>
                <w:tab w:val="left" w:leader="none" w:pos="828"/>
              </w:tabs>
              <w:spacing w:after="0" w:before="4" w:line="237" w:lineRule="auto"/>
              <w:ind w:left="828" w:right="15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Experience of working with Alternative Provision students </w:t>
            </w:r>
          </w:p>
          <w:p w:rsidR="00000000" w:rsidDel="00000000" w:rsidP="00000000" w:rsidRDefault="00000000" w:rsidRPr="00000000" w14:paraId="000000C1">
            <w:pPr>
              <w:widowControl w:val="0"/>
              <w:numPr>
                <w:ilvl w:val="0"/>
                <w:numId w:val="15"/>
              </w:numPr>
              <w:tabs>
                <w:tab w:val="left" w:leader="none" w:pos="827"/>
                <w:tab w:val="left" w:leader="none" w:pos="828"/>
              </w:tabs>
              <w:spacing w:after="0" w:before="4" w:line="237" w:lineRule="auto"/>
              <w:ind w:left="828" w:right="15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Teaching students with SEN ,EAL and SEMH needs</w:t>
            </w:r>
          </w:p>
        </w:tc>
      </w:tr>
      <w:tr>
        <w:trPr>
          <w:cantSplit w:val="0"/>
          <w:trHeight w:val="6695" w:hRule="atLeast"/>
          <w:tblHeader w:val="0"/>
        </w:trPr>
        <w:tc>
          <w:tcPr/>
          <w:p w:rsidR="00000000" w:rsidDel="00000000" w:rsidP="00000000" w:rsidRDefault="00000000" w:rsidRPr="00000000" w14:paraId="000000C2">
            <w:pPr>
              <w:widowControl w:val="0"/>
              <w:spacing w:after="0" w:line="240" w:lineRule="auto"/>
              <w:ind w:left="107" w:right="322"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Knowledge and understanding</w:t>
            </w:r>
          </w:p>
        </w:tc>
        <w:tc>
          <w:tcPr/>
          <w:p w:rsidR="00000000" w:rsidDel="00000000" w:rsidP="00000000" w:rsidRDefault="00000000" w:rsidRPr="00000000" w14:paraId="000000C3">
            <w:pPr>
              <w:widowControl w:val="0"/>
              <w:numPr>
                <w:ilvl w:val="0"/>
                <w:numId w:val="10"/>
              </w:numPr>
              <w:tabs>
                <w:tab w:val="left" w:leader="none" w:pos="828"/>
                <w:tab w:val="left" w:leader="none" w:pos="829"/>
              </w:tabs>
              <w:spacing w:after="0" w:before="1" w:line="237" w:lineRule="auto"/>
              <w:ind w:left="828" w:right="128"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Knowledge and unerstanding of current theory and best practice in learning and teaching</w:t>
            </w:r>
          </w:p>
          <w:p w:rsidR="00000000" w:rsidDel="00000000" w:rsidP="00000000" w:rsidRDefault="00000000" w:rsidRPr="00000000" w14:paraId="000000C4">
            <w:pPr>
              <w:widowControl w:val="0"/>
              <w:numPr>
                <w:ilvl w:val="0"/>
                <w:numId w:val="10"/>
              </w:numPr>
              <w:tabs>
                <w:tab w:val="left" w:leader="none" w:pos="828"/>
                <w:tab w:val="left" w:leader="none" w:pos="829"/>
              </w:tabs>
              <w:spacing w:after="0" w:before="5" w:line="237" w:lineRule="auto"/>
              <w:ind w:left="828" w:right="198"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Understanding of a diverse range of teaching and learning styles and techniques</w:t>
            </w:r>
          </w:p>
          <w:p w:rsidR="00000000" w:rsidDel="00000000" w:rsidP="00000000" w:rsidRDefault="00000000" w:rsidRPr="00000000" w14:paraId="000000C5">
            <w:pPr>
              <w:widowControl w:val="0"/>
              <w:numPr>
                <w:ilvl w:val="0"/>
                <w:numId w:val="10"/>
              </w:numPr>
              <w:tabs>
                <w:tab w:val="left" w:leader="none" w:pos="828"/>
                <w:tab w:val="left" w:leader="none" w:pos="829"/>
              </w:tabs>
              <w:spacing w:after="0" w:before="3" w:line="240" w:lineRule="auto"/>
              <w:ind w:left="828" w:right="519"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The theory and practice of providing effectively for the individual needs of all children</w:t>
            </w:r>
          </w:p>
          <w:p w:rsidR="00000000" w:rsidDel="00000000" w:rsidP="00000000" w:rsidRDefault="00000000" w:rsidRPr="00000000" w14:paraId="000000C6">
            <w:pPr>
              <w:widowControl w:val="0"/>
              <w:numPr>
                <w:ilvl w:val="0"/>
                <w:numId w:val="10"/>
              </w:numPr>
              <w:tabs>
                <w:tab w:val="left" w:leader="none" w:pos="828"/>
                <w:tab w:val="left" w:leader="none" w:pos="829"/>
              </w:tabs>
              <w:spacing w:after="0" w:before="2" w:line="237" w:lineRule="auto"/>
              <w:ind w:left="828" w:right="383"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Statutory National Curriculum requirements at the appropriate key stage</w:t>
            </w:r>
          </w:p>
          <w:p w:rsidR="00000000" w:rsidDel="00000000" w:rsidP="00000000" w:rsidRDefault="00000000" w:rsidRPr="00000000" w14:paraId="000000C7">
            <w:pPr>
              <w:widowControl w:val="0"/>
              <w:numPr>
                <w:ilvl w:val="0"/>
                <w:numId w:val="10"/>
              </w:numPr>
              <w:tabs>
                <w:tab w:val="left" w:leader="none" w:pos="828"/>
                <w:tab w:val="left" w:leader="none" w:pos="829"/>
              </w:tabs>
              <w:spacing w:after="0" w:before="3" w:line="240" w:lineRule="auto"/>
              <w:ind w:left="828" w:right="257"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The monitoring assessment, recording and reporting of pupils' progress</w:t>
            </w:r>
          </w:p>
          <w:p w:rsidR="00000000" w:rsidDel="00000000" w:rsidP="00000000" w:rsidRDefault="00000000" w:rsidRPr="00000000" w14:paraId="000000C8">
            <w:pPr>
              <w:widowControl w:val="0"/>
              <w:numPr>
                <w:ilvl w:val="0"/>
                <w:numId w:val="10"/>
              </w:numPr>
              <w:tabs>
                <w:tab w:val="left" w:leader="none" w:pos="828"/>
                <w:tab w:val="left" w:leader="none" w:pos="829"/>
              </w:tabs>
              <w:spacing w:after="0" w:before="2" w:line="237" w:lineRule="auto"/>
              <w:ind w:left="828" w:right="434"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The statutory requirements of legislation concerning Equal Opportunities, Health &amp; Safety, SEN and Child Protection</w:t>
            </w:r>
          </w:p>
          <w:p w:rsidR="00000000" w:rsidDel="00000000" w:rsidP="00000000" w:rsidRDefault="00000000" w:rsidRPr="00000000" w14:paraId="000000C9">
            <w:pPr>
              <w:widowControl w:val="0"/>
              <w:numPr>
                <w:ilvl w:val="0"/>
                <w:numId w:val="10"/>
              </w:numPr>
              <w:tabs>
                <w:tab w:val="left" w:leader="none" w:pos="828"/>
                <w:tab w:val="left" w:leader="none" w:pos="829"/>
              </w:tabs>
              <w:spacing w:after="0" w:before="5" w:line="240" w:lineRule="auto"/>
              <w:ind w:left="828" w:right="336"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Good understanding of effective procedures for managing and promoting positive behaviour among pupils</w:t>
            </w:r>
          </w:p>
          <w:p w:rsidR="00000000" w:rsidDel="00000000" w:rsidP="00000000" w:rsidRDefault="00000000" w:rsidRPr="00000000" w14:paraId="000000CA">
            <w:pPr>
              <w:widowControl w:val="0"/>
              <w:numPr>
                <w:ilvl w:val="0"/>
                <w:numId w:val="10"/>
              </w:numPr>
              <w:tabs>
                <w:tab w:val="left" w:leader="none" w:pos="828"/>
                <w:tab w:val="left" w:leader="none" w:pos="829"/>
              </w:tabs>
              <w:spacing w:after="0" w:before="1" w:line="237" w:lineRule="auto"/>
              <w:ind w:left="828" w:right="702"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The positive links necessary within school and with all its</w:t>
            </w:r>
          </w:p>
          <w:p w:rsidR="00000000" w:rsidDel="00000000" w:rsidP="00000000" w:rsidRDefault="00000000" w:rsidRPr="00000000" w14:paraId="000000CB">
            <w:pPr>
              <w:widowControl w:val="0"/>
              <w:spacing w:after="0" w:before="1" w:line="234" w:lineRule="auto"/>
              <w:ind w:left="828"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stakeholders;</w:t>
            </w:r>
          </w:p>
        </w:tc>
        <w:tc>
          <w:tcPr/>
          <w:p w:rsidR="00000000" w:rsidDel="00000000" w:rsidP="00000000" w:rsidRDefault="00000000" w:rsidRPr="00000000" w14:paraId="000000CC">
            <w:pPr>
              <w:widowControl w:val="0"/>
              <w:spacing w:after="0" w:line="240" w:lineRule="auto"/>
              <w:rPr>
                <w:rFonts w:ascii="Times New Roman" w:cs="Times New Roman" w:eastAsia="Times New Roman" w:hAnsi="Times New Roman"/>
                <w:sz w:val="20"/>
                <w:szCs w:val="20"/>
              </w:rPr>
            </w:pPr>
            <w:r w:rsidDel="00000000" w:rsidR="00000000" w:rsidRPr="00000000">
              <w:rPr>
                <w:rtl w:val="0"/>
              </w:rPr>
            </w:r>
          </w:p>
        </w:tc>
      </w:tr>
    </w:tbl>
    <w:p w:rsidR="00000000" w:rsidDel="00000000" w:rsidP="00000000" w:rsidRDefault="00000000" w:rsidRPr="00000000" w14:paraId="000000CD">
      <w:pPr>
        <w:spacing w:after="0" w:line="276" w:lineRule="auto"/>
        <w:rPr>
          <w:rFonts w:ascii="Times New Roman" w:cs="Times New Roman" w:eastAsia="Times New Roman" w:hAnsi="Times New Roman"/>
          <w:sz w:val="20"/>
          <w:szCs w:val="20"/>
        </w:rPr>
        <w:sectPr>
          <w:headerReference r:id="rId19" w:type="default"/>
          <w:headerReference r:id="rId20" w:type="first"/>
          <w:footerReference r:id="rId21" w:type="first"/>
          <w:pgSz w:h="16838" w:w="11906" w:orient="portrait"/>
          <w:pgMar w:bottom="831" w:top="992" w:left="1440" w:right="1440" w:header="708.6614173228347" w:footer="708.6614173228347"/>
          <w:pgNumType w:start="1"/>
          <w:titlePg w:val="1"/>
        </w:sectPr>
      </w:pPr>
      <w:r w:rsidDel="00000000" w:rsidR="00000000" w:rsidRPr="00000000">
        <w:rPr>
          <w:rtl w:val="0"/>
        </w:rPr>
      </w:r>
    </w:p>
    <w:p w:rsidR="00000000" w:rsidDel="00000000" w:rsidP="00000000" w:rsidRDefault="00000000" w:rsidRPr="00000000" w14:paraId="000000CE">
      <w:pPr>
        <w:widowControl w:val="0"/>
        <w:spacing w:after="0" w:before="3" w:line="240" w:lineRule="auto"/>
        <w:rPr>
          <w:rFonts w:ascii="Arial" w:cs="Arial" w:eastAsia="Arial" w:hAnsi="Arial"/>
          <w:sz w:val="20"/>
          <w:szCs w:val="20"/>
        </w:rPr>
      </w:pPr>
      <w:r w:rsidDel="00000000" w:rsidR="00000000" w:rsidRPr="00000000">
        <w:rPr>
          <w:rtl w:val="0"/>
        </w:rPr>
      </w:r>
    </w:p>
    <w:tbl>
      <w:tblPr>
        <w:tblStyle w:val="Table4"/>
        <w:tblW w:w="9882.0" w:type="dxa"/>
        <w:jc w:val="left"/>
        <w:tblInd w:w="16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2095"/>
        <w:gridCol w:w="4304"/>
        <w:gridCol w:w="3483"/>
        <w:tblGridChange w:id="0">
          <w:tblGrid>
            <w:gridCol w:w="2095"/>
            <w:gridCol w:w="4304"/>
            <w:gridCol w:w="3483"/>
          </w:tblGrid>
        </w:tblGridChange>
      </w:tblGrid>
      <w:tr>
        <w:trPr>
          <w:cantSplit w:val="0"/>
          <w:trHeight w:val="1293" w:hRule="atLeast"/>
          <w:tblHeader w:val="0"/>
        </w:trPr>
        <w:tc>
          <w:tcPr>
            <w:tcBorders>
              <w:top w:color="000000" w:space="0" w:sz="0" w:val="nil"/>
            </w:tcBorders>
          </w:tcPr>
          <w:p w:rsidR="00000000" w:rsidDel="00000000" w:rsidP="00000000" w:rsidRDefault="00000000" w:rsidRPr="00000000" w14:paraId="000000CF">
            <w:pPr>
              <w:widowControl w:val="0"/>
              <w:spacing w:after="0" w:line="240" w:lineRule="auto"/>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tcBorders>
          </w:tcPr>
          <w:p w:rsidR="00000000" w:rsidDel="00000000" w:rsidP="00000000" w:rsidRDefault="00000000" w:rsidRPr="00000000" w14:paraId="000000D0">
            <w:pPr>
              <w:widowControl w:val="0"/>
              <w:numPr>
                <w:ilvl w:val="0"/>
                <w:numId w:val="1"/>
              </w:numPr>
              <w:tabs>
                <w:tab w:val="left" w:leader="none" w:pos="828"/>
                <w:tab w:val="left" w:leader="none" w:pos="829"/>
              </w:tabs>
              <w:spacing w:after="0" w:line="237" w:lineRule="auto"/>
              <w:ind w:left="828" w:right="443"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Effective teaching and learning styles</w:t>
            </w:r>
          </w:p>
          <w:p w:rsidR="00000000" w:rsidDel="00000000" w:rsidP="00000000" w:rsidRDefault="00000000" w:rsidRPr="00000000" w14:paraId="000000D1">
            <w:pPr>
              <w:widowControl w:val="0"/>
              <w:numPr>
                <w:ilvl w:val="0"/>
                <w:numId w:val="1"/>
              </w:numPr>
              <w:tabs>
                <w:tab w:val="left" w:leader="none" w:pos="828"/>
                <w:tab w:val="left" w:leader="none" w:pos="829"/>
              </w:tabs>
              <w:spacing w:after="0" w:before="3" w:line="237" w:lineRule="auto"/>
              <w:ind w:left="828" w:right="369"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Good working knowledge of the primary curriculum</w:t>
            </w:r>
          </w:p>
        </w:tc>
        <w:tc>
          <w:tcPr>
            <w:tcBorders>
              <w:top w:color="000000" w:space="0" w:sz="0" w:val="nil"/>
            </w:tcBorders>
          </w:tcPr>
          <w:p w:rsidR="00000000" w:rsidDel="00000000" w:rsidP="00000000" w:rsidRDefault="00000000" w:rsidRPr="00000000" w14:paraId="000000D2">
            <w:pPr>
              <w:widowControl w:val="0"/>
              <w:spacing w:after="0" w:line="240" w:lineRule="auto"/>
              <w:rPr>
                <w:rFonts w:ascii="Times New Roman" w:cs="Times New Roman" w:eastAsia="Times New Roman" w:hAnsi="Times New Roman"/>
                <w:sz w:val="20"/>
                <w:szCs w:val="20"/>
              </w:rPr>
            </w:pPr>
            <w:r w:rsidDel="00000000" w:rsidR="00000000" w:rsidRPr="00000000">
              <w:rPr>
                <w:rtl w:val="0"/>
              </w:rPr>
            </w:r>
          </w:p>
        </w:tc>
      </w:tr>
      <w:tr>
        <w:trPr>
          <w:cantSplit w:val="0"/>
          <w:trHeight w:val="2978" w:hRule="atLeast"/>
          <w:tblHeader w:val="0"/>
        </w:trPr>
        <w:tc>
          <w:tcPr/>
          <w:p w:rsidR="00000000" w:rsidDel="00000000" w:rsidP="00000000" w:rsidRDefault="00000000" w:rsidRPr="00000000" w14:paraId="000000D3">
            <w:pPr>
              <w:widowControl w:val="0"/>
              <w:spacing w:after="0" w:line="248.00000000000006" w:lineRule="auto"/>
              <w:ind w:left="107"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Skills</w:t>
            </w:r>
          </w:p>
        </w:tc>
        <w:tc>
          <w:tcPr/>
          <w:p w:rsidR="00000000" w:rsidDel="00000000" w:rsidP="00000000" w:rsidRDefault="00000000" w:rsidRPr="00000000" w14:paraId="000000D4">
            <w:pPr>
              <w:widowControl w:val="0"/>
              <w:numPr>
                <w:ilvl w:val="0"/>
                <w:numId w:val="9"/>
              </w:numPr>
              <w:tabs>
                <w:tab w:val="left" w:leader="none" w:pos="828"/>
                <w:tab w:val="left" w:leader="none" w:pos="829"/>
              </w:tabs>
              <w:spacing w:after="0" w:before="1" w:line="237" w:lineRule="auto"/>
              <w:ind w:left="828" w:right="86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Develop good personal relationships within a team</w:t>
            </w:r>
          </w:p>
          <w:p w:rsidR="00000000" w:rsidDel="00000000" w:rsidP="00000000" w:rsidRDefault="00000000" w:rsidRPr="00000000" w14:paraId="000000D5">
            <w:pPr>
              <w:widowControl w:val="0"/>
              <w:numPr>
                <w:ilvl w:val="0"/>
                <w:numId w:val="9"/>
              </w:numPr>
              <w:tabs>
                <w:tab w:val="left" w:leader="none" w:pos="828"/>
                <w:tab w:val="left" w:leader="none" w:pos="829"/>
              </w:tabs>
              <w:spacing w:after="0" w:before="4" w:line="237" w:lineRule="auto"/>
              <w:ind w:left="828" w:right="555"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Establish and develop close relationships with parents, governors and the community</w:t>
            </w:r>
          </w:p>
          <w:p w:rsidR="00000000" w:rsidDel="00000000" w:rsidP="00000000" w:rsidRDefault="00000000" w:rsidRPr="00000000" w14:paraId="000000D6">
            <w:pPr>
              <w:widowControl w:val="0"/>
              <w:numPr>
                <w:ilvl w:val="0"/>
                <w:numId w:val="9"/>
              </w:numPr>
              <w:tabs>
                <w:tab w:val="left" w:leader="none" w:pos="828"/>
                <w:tab w:val="left" w:leader="none" w:pos="829"/>
              </w:tabs>
              <w:spacing w:after="0" w:before="3" w:line="240" w:lineRule="auto"/>
              <w:ind w:left="828" w:right="117"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Communicate effectively (both orally and in writing) to a variety of audiences</w:t>
            </w:r>
          </w:p>
          <w:p w:rsidR="00000000" w:rsidDel="00000000" w:rsidP="00000000" w:rsidRDefault="00000000" w:rsidRPr="00000000" w14:paraId="000000D7">
            <w:pPr>
              <w:widowControl w:val="0"/>
              <w:numPr>
                <w:ilvl w:val="0"/>
                <w:numId w:val="9"/>
              </w:numPr>
              <w:tabs>
                <w:tab w:val="left" w:leader="none" w:pos="828"/>
                <w:tab w:val="left" w:leader="none" w:pos="829"/>
              </w:tabs>
              <w:spacing w:after="0" w:before="2" w:line="237" w:lineRule="auto"/>
              <w:ind w:left="828" w:right="283"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Create a happy, challenging and effective learning environment</w:t>
            </w:r>
          </w:p>
          <w:p w:rsidR="00000000" w:rsidDel="00000000" w:rsidP="00000000" w:rsidRDefault="00000000" w:rsidRPr="00000000" w14:paraId="000000D8">
            <w:pPr>
              <w:widowControl w:val="0"/>
              <w:numPr>
                <w:ilvl w:val="0"/>
                <w:numId w:val="9"/>
              </w:numPr>
              <w:tabs>
                <w:tab w:val="left" w:leader="none" w:pos="828"/>
                <w:tab w:val="left" w:leader="none" w:pos="829"/>
              </w:tabs>
              <w:spacing w:after="0" w:before="1" w:line="268"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ICT skills</w:t>
            </w:r>
          </w:p>
        </w:tc>
        <w:tc>
          <w:tcPr/>
          <w:p w:rsidR="00000000" w:rsidDel="00000000" w:rsidP="00000000" w:rsidRDefault="00000000" w:rsidRPr="00000000" w14:paraId="000000D9">
            <w:pPr>
              <w:widowControl w:val="0"/>
              <w:spacing w:after="0" w:line="240" w:lineRule="auto"/>
              <w:rPr>
                <w:rFonts w:ascii="Times New Roman" w:cs="Times New Roman" w:eastAsia="Times New Roman" w:hAnsi="Times New Roman"/>
                <w:sz w:val="20"/>
                <w:szCs w:val="20"/>
              </w:rPr>
            </w:pPr>
            <w:r w:rsidDel="00000000" w:rsidR="00000000" w:rsidRPr="00000000">
              <w:rPr>
                <w:rtl w:val="0"/>
              </w:rPr>
            </w:r>
          </w:p>
        </w:tc>
      </w:tr>
      <w:tr>
        <w:trPr>
          <w:cantSplit w:val="0"/>
          <w:trHeight w:val="3347" w:hRule="atLeast"/>
          <w:tblHeader w:val="0"/>
        </w:trPr>
        <w:tc>
          <w:tcPr/>
          <w:p w:rsidR="00000000" w:rsidDel="00000000" w:rsidP="00000000" w:rsidRDefault="00000000" w:rsidRPr="00000000" w14:paraId="000000DA">
            <w:pPr>
              <w:widowControl w:val="0"/>
              <w:spacing w:after="0" w:line="242" w:lineRule="auto"/>
              <w:ind w:left="107" w:right="603"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Classroom Management</w:t>
            </w:r>
          </w:p>
        </w:tc>
        <w:tc>
          <w:tcPr/>
          <w:p w:rsidR="00000000" w:rsidDel="00000000" w:rsidP="00000000" w:rsidRDefault="00000000" w:rsidRPr="00000000" w14:paraId="000000DB">
            <w:pPr>
              <w:widowControl w:val="0"/>
              <w:numPr>
                <w:ilvl w:val="0"/>
                <w:numId w:val="8"/>
              </w:numPr>
              <w:tabs>
                <w:tab w:val="left" w:leader="none" w:pos="829"/>
              </w:tabs>
              <w:spacing w:after="0" w:before="1" w:line="237" w:lineRule="auto"/>
              <w:ind w:left="828" w:right="221" w:hanging="360"/>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Insistence on high standards and expectations of students</w:t>
            </w:r>
          </w:p>
          <w:p w:rsidR="00000000" w:rsidDel="00000000" w:rsidP="00000000" w:rsidRDefault="00000000" w:rsidRPr="00000000" w14:paraId="000000DC">
            <w:pPr>
              <w:widowControl w:val="0"/>
              <w:numPr>
                <w:ilvl w:val="0"/>
                <w:numId w:val="8"/>
              </w:numPr>
              <w:tabs>
                <w:tab w:val="left" w:leader="none" w:pos="829"/>
              </w:tabs>
              <w:spacing w:after="0" w:before="4" w:line="237" w:lineRule="auto"/>
              <w:ind w:left="828" w:right="578" w:hanging="360"/>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Well organised and managed classroom where students are independent</w:t>
            </w:r>
          </w:p>
          <w:p w:rsidR="00000000" w:rsidDel="00000000" w:rsidP="00000000" w:rsidRDefault="00000000" w:rsidRPr="00000000" w14:paraId="000000DD">
            <w:pPr>
              <w:widowControl w:val="0"/>
              <w:numPr>
                <w:ilvl w:val="0"/>
                <w:numId w:val="8"/>
              </w:numPr>
              <w:tabs>
                <w:tab w:val="left" w:leader="none" w:pos="828"/>
                <w:tab w:val="left" w:leader="none" w:pos="829"/>
              </w:tabs>
              <w:spacing w:after="0" w:before="3" w:line="240" w:lineRule="auto"/>
              <w:ind w:left="828" w:right="396"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A creative and exciting learning environment, where students’ work is well displayed</w:t>
            </w:r>
          </w:p>
          <w:p w:rsidR="00000000" w:rsidDel="00000000" w:rsidP="00000000" w:rsidRDefault="00000000" w:rsidRPr="00000000" w14:paraId="000000DE">
            <w:pPr>
              <w:widowControl w:val="0"/>
              <w:numPr>
                <w:ilvl w:val="0"/>
                <w:numId w:val="8"/>
              </w:numPr>
              <w:tabs>
                <w:tab w:val="left" w:leader="none" w:pos="828"/>
                <w:tab w:val="left" w:leader="none" w:pos="829"/>
              </w:tabs>
              <w:spacing w:after="0" w:line="240" w:lineRule="auto"/>
              <w:ind w:left="828" w:right="272"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Work planned to a high standard and regular assessment of students’ achievements carried out in accordance with Academy Policy</w:t>
            </w:r>
          </w:p>
        </w:tc>
        <w:tc>
          <w:tcPr/>
          <w:p w:rsidR="00000000" w:rsidDel="00000000" w:rsidP="00000000" w:rsidRDefault="00000000" w:rsidRPr="00000000" w14:paraId="000000DF">
            <w:pPr>
              <w:widowControl w:val="0"/>
              <w:spacing w:after="0" w:line="240" w:lineRule="auto"/>
              <w:rPr>
                <w:rFonts w:ascii="Times New Roman" w:cs="Times New Roman" w:eastAsia="Times New Roman" w:hAnsi="Times New Roman"/>
                <w:sz w:val="20"/>
                <w:szCs w:val="20"/>
              </w:rPr>
            </w:pPr>
            <w:r w:rsidDel="00000000" w:rsidR="00000000" w:rsidRPr="00000000">
              <w:rPr>
                <w:rtl w:val="0"/>
              </w:rPr>
            </w:r>
          </w:p>
        </w:tc>
      </w:tr>
      <w:tr>
        <w:trPr>
          <w:cantSplit w:val="0"/>
          <w:trHeight w:val="1876" w:hRule="atLeast"/>
          <w:tblHeader w:val="0"/>
        </w:trPr>
        <w:tc>
          <w:tcPr/>
          <w:p w:rsidR="00000000" w:rsidDel="00000000" w:rsidP="00000000" w:rsidRDefault="00000000" w:rsidRPr="00000000" w14:paraId="000000E0">
            <w:pPr>
              <w:widowControl w:val="0"/>
              <w:spacing w:after="0" w:line="240" w:lineRule="auto"/>
              <w:ind w:left="107" w:right="394"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Personal characteristics</w:t>
            </w:r>
          </w:p>
        </w:tc>
        <w:tc>
          <w:tcPr/>
          <w:p w:rsidR="00000000" w:rsidDel="00000000" w:rsidP="00000000" w:rsidRDefault="00000000" w:rsidRPr="00000000" w14:paraId="000000E1">
            <w:pPr>
              <w:widowControl w:val="0"/>
              <w:numPr>
                <w:ilvl w:val="0"/>
                <w:numId w:val="16"/>
              </w:numPr>
              <w:tabs>
                <w:tab w:val="left" w:leader="none" w:pos="828"/>
                <w:tab w:val="left" w:leader="none" w:pos="829"/>
              </w:tabs>
              <w:spacing w:after="0" w:line="268"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A Leader </w:t>
            </w:r>
          </w:p>
          <w:p w:rsidR="00000000" w:rsidDel="00000000" w:rsidP="00000000" w:rsidRDefault="00000000" w:rsidRPr="00000000" w14:paraId="000000E2">
            <w:pPr>
              <w:widowControl w:val="0"/>
              <w:numPr>
                <w:ilvl w:val="0"/>
                <w:numId w:val="16"/>
              </w:numPr>
              <w:tabs>
                <w:tab w:val="left" w:leader="none" w:pos="828"/>
                <w:tab w:val="left" w:leader="none" w:pos="829"/>
              </w:tabs>
              <w:spacing w:after="0" w:line="268"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Committed</w:t>
            </w:r>
          </w:p>
          <w:p w:rsidR="00000000" w:rsidDel="00000000" w:rsidP="00000000" w:rsidRDefault="00000000" w:rsidRPr="00000000" w14:paraId="000000E3">
            <w:pPr>
              <w:widowControl w:val="0"/>
              <w:numPr>
                <w:ilvl w:val="0"/>
                <w:numId w:val="16"/>
              </w:numPr>
              <w:tabs>
                <w:tab w:val="left" w:leader="none" w:pos="828"/>
                <w:tab w:val="left" w:leader="none" w:pos="829"/>
              </w:tabs>
              <w:spacing w:after="0" w:line="269"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Enthusiastic</w:t>
            </w:r>
          </w:p>
          <w:p w:rsidR="00000000" w:rsidDel="00000000" w:rsidP="00000000" w:rsidRDefault="00000000" w:rsidRPr="00000000" w14:paraId="000000E4">
            <w:pPr>
              <w:widowControl w:val="0"/>
              <w:numPr>
                <w:ilvl w:val="0"/>
                <w:numId w:val="16"/>
              </w:numPr>
              <w:tabs>
                <w:tab w:val="left" w:leader="none" w:pos="828"/>
                <w:tab w:val="left" w:leader="none" w:pos="829"/>
              </w:tabs>
              <w:spacing w:after="0" w:line="268"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Organised</w:t>
            </w:r>
          </w:p>
          <w:p w:rsidR="00000000" w:rsidDel="00000000" w:rsidP="00000000" w:rsidRDefault="00000000" w:rsidRPr="00000000" w14:paraId="000000E5">
            <w:pPr>
              <w:widowControl w:val="0"/>
              <w:numPr>
                <w:ilvl w:val="0"/>
                <w:numId w:val="16"/>
              </w:numPr>
              <w:tabs>
                <w:tab w:val="left" w:leader="none" w:pos="828"/>
                <w:tab w:val="left" w:leader="none" w:pos="829"/>
              </w:tabs>
              <w:spacing w:after="0" w:line="268"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Patient</w:t>
            </w:r>
          </w:p>
          <w:p w:rsidR="00000000" w:rsidDel="00000000" w:rsidP="00000000" w:rsidRDefault="00000000" w:rsidRPr="00000000" w14:paraId="000000E6">
            <w:pPr>
              <w:widowControl w:val="0"/>
              <w:numPr>
                <w:ilvl w:val="0"/>
                <w:numId w:val="16"/>
              </w:numPr>
              <w:tabs>
                <w:tab w:val="left" w:leader="none" w:pos="828"/>
                <w:tab w:val="left" w:leader="none" w:pos="829"/>
              </w:tabs>
              <w:spacing w:after="0" w:line="249" w:lineRule="auto"/>
              <w:ind w:left="828" w:hanging="361"/>
              <w:rPr>
                <w:rFonts w:ascii="Arial" w:cs="Arial" w:eastAsia="Arial" w:hAnsi="Arial"/>
                <w:sz w:val="20"/>
                <w:szCs w:val="20"/>
              </w:rPr>
            </w:pPr>
            <w:r w:rsidDel="00000000" w:rsidR="00000000" w:rsidRPr="00000000">
              <w:rPr>
                <w:rFonts w:ascii="Arial" w:cs="Arial" w:eastAsia="Arial" w:hAnsi="Arial"/>
                <w:sz w:val="20"/>
                <w:szCs w:val="20"/>
                <w:rtl w:val="0"/>
              </w:rPr>
              <w:t xml:space="preserve">Resourceful</w:t>
            </w:r>
          </w:p>
        </w:tc>
        <w:tc>
          <w:tcPr/>
          <w:p w:rsidR="00000000" w:rsidDel="00000000" w:rsidP="00000000" w:rsidRDefault="00000000" w:rsidRPr="00000000" w14:paraId="000000E7">
            <w:pPr>
              <w:widowControl w:val="0"/>
              <w:spacing w:after="0" w:line="240" w:lineRule="auto"/>
              <w:rPr>
                <w:rFonts w:ascii="Times New Roman" w:cs="Times New Roman" w:eastAsia="Times New Roman" w:hAnsi="Times New Roman"/>
                <w:sz w:val="20"/>
                <w:szCs w:val="20"/>
              </w:rPr>
            </w:pPr>
            <w:r w:rsidDel="00000000" w:rsidR="00000000" w:rsidRPr="00000000">
              <w:rPr>
                <w:rtl w:val="0"/>
              </w:rPr>
            </w:r>
          </w:p>
        </w:tc>
      </w:tr>
    </w:tbl>
    <w:p w:rsidR="00000000" w:rsidDel="00000000" w:rsidP="00000000" w:rsidRDefault="00000000" w:rsidRPr="00000000" w14:paraId="000000E8">
      <w:pPr>
        <w:widowControl w:val="0"/>
        <w:spacing w:after="0" w:before="10" w:line="240" w:lineRule="auto"/>
        <w:rPr>
          <w:rFonts w:ascii="Avenir" w:cs="Avenir" w:eastAsia="Avenir" w:hAnsi="Avenir"/>
          <w:color w:val="434343"/>
          <w:sz w:val="21"/>
          <w:szCs w:val="21"/>
        </w:rPr>
        <w:sectPr>
          <w:type w:val="continuous"/>
          <w:pgSz w:h="16838" w:w="11906" w:orient="portrait"/>
          <w:pgMar w:bottom="850" w:top="850" w:left="850" w:right="850" w:header="709" w:footer="709"/>
        </w:sectPr>
      </w:pPr>
      <w:r w:rsidDel="00000000" w:rsidR="00000000" w:rsidRPr="00000000">
        <w:rPr>
          <w:rtl w:val="0"/>
        </w:rPr>
      </w:r>
    </w:p>
    <w:p w:rsidR="00000000" w:rsidDel="00000000" w:rsidP="00000000" w:rsidRDefault="00000000" w:rsidRPr="00000000" w14:paraId="000000E9">
      <w:pPr>
        <w:widowControl w:val="0"/>
        <w:spacing w:after="0" w:before="10" w:line="240" w:lineRule="auto"/>
        <w:rPr>
          <w:rFonts w:ascii="Avenir" w:cs="Avenir" w:eastAsia="Avenir" w:hAnsi="Avenir"/>
          <w:color w:val="434343"/>
          <w:sz w:val="21"/>
          <w:szCs w:val="21"/>
        </w:rPr>
      </w:pPr>
      <w:r w:rsidDel="00000000" w:rsidR="00000000" w:rsidRPr="00000000">
        <w:rPr>
          <w:rtl w:val="0"/>
        </w:rPr>
      </w:r>
    </w:p>
    <w:p w:rsidR="00000000" w:rsidDel="00000000" w:rsidP="00000000" w:rsidRDefault="00000000" w:rsidRPr="00000000" w14:paraId="000000EA">
      <w:pPr>
        <w:spacing w:after="0" w:line="240" w:lineRule="auto"/>
        <w:rPr>
          <w:rFonts w:ascii="Avenir" w:cs="Avenir" w:eastAsia="Avenir" w:hAnsi="Avenir"/>
          <w:sz w:val="21"/>
          <w:szCs w:val="21"/>
        </w:rPr>
      </w:pPr>
      <w:r w:rsidDel="00000000" w:rsidR="00000000" w:rsidRPr="00000000">
        <w:rPr>
          <w:rtl w:val="0"/>
        </w:rPr>
      </w:r>
    </w:p>
    <w:p w:rsidR="00000000" w:rsidDel="00000000" w:rsidP="00000000" w:rsidRDefault="00000000" w:rsidRPr="00000000" w14:paraId="000000EB">
      <w:pPr>
        <w:spacing w:after="200" w:line="240" w:lineRule="auto"/>
        <w:ind w:left="-5" w:firstLine="0"/>
        <w:rPr>
          <w:rFonts w:ascii="Avenir" w:cs="Avenir" w:eastAsia="Avenir" w:hAnsi="Avenir"/>
          <w:b w:val="1"/>
          <w:color w:val="00a1cc"/>
          <w:sz w:val="32"/>
          <w:szCs w:val="32"/>
          <w:highlight w:val="white"/>
        </w:rPr>
      </w:pPr>
      <w:r w:rsidDel="00000000" w:rsidR="00000000" w:rsidRPr="00000000">
        <w:rPr>
          <w:rFonts w:ascii="Avenir" w:cs="Avenir" w:eastAsia="Avenir" w:hAnsi="Avenir"/>
          <w:b w:val="1"/>
          <w:color w:val="00a1cc"/>
          <w:sz w:val="32"/>
          <w:szCs w:val="32"/>
          <w:rtl w:val="0"/>
        </w:rPr>
        <w:t xml:space="preserve">How to apply</w:t>
      </w:r>
      <w:r w:rsidDel="00000000" w:rsidR="00000000" w:rsidRPr="00000000">
        <w:rPr>
          <w:rtl w:val="0"/>
        </w:rPr>
      </w:r>
    </w:p>
    <w:p w:rsidR="00000000" w:rsidDel="00000000" w:rsidP="00000000" w:rsidRDefault="00000000" w:rsidRPr="00000000" w14:paraId="000000EC">
      <w:pPr>
        <w:spacing w:after="200" w:line="276" w:lineRule="auto"/>
        <w:rPr>
          <w:rFonts w:ascii="Avenir" w:cs="Avenir" w:eastAsia="Avenir" w:hAnsi="Avenir"/>
          <w:color w:val="434343"/>
          <w:sz w:val="21"/>
          <w:szCs w:val="21"/>
          <w:highlight w:val="white"/>
        </w:rPr>
      </w:pPr>
      <w:r w:rsidDel="00000000" w:rsidR="00000000" w:rsidRPr="00000000">
        <w:rPr>
          <w:rFonts w:ascii="Avenir" w:cs="Avenir" w:eastAsia="Avenir" w:hAnsi="Avenir"/>
          <w:color w:val="434343"/>
          <w:sz w:val="21"/>
          <w:szCs w:val="21"/>
          <w:highlight w:val="white"/>
          <w:rtl w:val="0"/>
        </w:rPr>
        <w:t xml:space="preserve">All applications must be made using the Trust’s application form.</w:t>
      </w:r>
    </w:p>
    <w:p w:rsidR="00000000" w:rsidDel="00000000" w:rsidP="00000000" w:rsidRDefault="00000000" w:rsidRPr="00000000" w14:paraId="000000ED">
      <w:pPr>
        <w:spacing w:after="200" w:line="276" w:lineRule="auto"/>
        <w:rPr>
          <w:rFonts w:ascii="Avenir" w:cs="Avenir" w:eastAsia="Avenir" w:hAnsi="Avenir"/>
          <w:color w:val="434343"/>
          <w:sz w:val="21"/>
          <w:szCs w:val="21"/>
          <w:highlight w:val="white"/>
        </w:rPr>
      </w:pPr>
      <w:r w:rsidDel="00000000" w:rsidR="00000000" w:rsidRPr="00000000">
        <w:rPr>
          <w:rFonts w:ascii="Avenir" w:cs="Avenir" w:eastAsia="Avenir" w:hAnsi="Avenir"/>
          <w:color w:val="434343"/>
          <w:sz w:val="21"/>
          <w:szCs w:val="21"/>
          <w:rtl w:val="0"/>
        </w:rPr>
        <w:t xml:space="preserve">For an informal chat about the role and the academy, and/or to arrange a visit, please contact </w:t>
      </w:r>
      <w:hyperlink r:id="rId22">
        <w:r w:rsidDel="00000000" w:rsidR="00000000" w:rsidRPr="00000000">
          <w:rPr>
            <w:rFonts w:ascii="Avenir" w:cs="Avenir" w:eastAsia="Avenir" w:hAnsi="Avenir"/>
            <w:color w:val="1155cc"/>
            <w:sz w:val="21"/>
            <w:szCs w:val="21"/>
            <w:highlight w:val="white"/>
            <w:u w:val="single"/>
            <w:rtl w:val="0"/>
          </w:rPr>
          <w:t xml:space="preserve">stephanie.smith@coopacademies.co.uk</w:t>
        </w:r>
      </w:hyperlink>
      <w:r w:rsidDel="00000000" w:rsidR="00000000" w:rsidRPr="00000000">
        <w:rPr>
          <w:rFonts w:ascii="Avenir" w:cs="Avenir" w:eastAsia="Avenir" w:hAnsi="Avenir"/>
          <w:color w:val="434343"/>
          <w:sz w:val="21"/>
          <w:szCs w:val="21"/>
          <w:highlight w:val="white"/>
          <w:rtl w:val="0"/>
        </w:rPr>
        <w:t xml:space="preserve"> Completed applications should be submitted to </w:t>
      </w:r>
    </w:p>
    <w:p w:rsidR="00000000" w:rsidDel="00000000" w:rsidP="00000000" w:rsidRDefault="00000000" w:rsidRPr="00000000" w14:paraId="000000EE">
      <w:pPr>
        <w:spacing w:after="200" w:line="276" w:lineRule="auto"/>
        <w:rPr>
          <w:rFonts w:ascii="Avenir" w:cs="Avenir" w:eastAsia="Avenir" w:hAnsi="Avenir"/>
          <w:color w:val="434343"/>
          <w:sz w:val="21"/>
          <w:szCs w:val="21"/>
          <w:highlight w:val="white"/>
        </w:rPr>
      </w:pPr>
      <w:r w:rsidDel="00000000" w:rsidR="00000000" w:rsidRPr="00000000">
        <w:rPr>
          <w:rFonts w:ascii="Avenir" w:cs="Avenir" w:eastAsia="Avenir" w:hAnsi="Avenir"/>
          <w:color w:val="434343"/>
          <w:sz w:val="21"/>
          <w:szCs w:val="21"/>
          <w:highlight w:val="white"/>
          <w:rtl w:val="0"/>
        </w:rPr>
        <w:t xml:space="preserve">Closing Date for applications: </w:t>
      </w:r>
    </w:p>
    <w:p w:rsidR="00000000" w:rsidDel="00000000" w:rsidP="00000000" w:rsidRDefault="00000000" w:rsidRPr="00000000" w14:paraId="000000EF">
      <w:pPr>
        <w:spacing w:after="200" w:line="276" w:lineRule="auto"/>
        <w:rPr>
          <w:rFonts w:ascii="Avenir" w:cs="Avenir" w:eastAsia="Avenir" w:hAnsi="Avenir"/>
          <w:b w:val="1"/>
          <w:color w:val="00a1cc"/>
          <w:sz w:val="32"/>
          <w:szCs w:val="32"/>
          <w:u w:val="single"/>
        </w:rPr>
      </w:pPr>
      <w:r w:rsidDel="00000000" w:rsidR="00000000" w:rsidRPr="00000000">
        <w:pict>
          <v:rect style="width:0.0pt;height:1.5pt" o:hr="t" o:hrstd="t" o:hralign="center" fillcolor="#A0A0A0" stroked="f"/>
        </w:pict>
      </w:r>
      <w:r w:rsidDel="00000000" w:rsidR="00000000" w:rsidRPr="00000000">
        <w:rPr>
          <w:rFonts w:ascii="Avenir" w:cs="Avenir" w:eastAsia="Avenir" w:hAnsi="Avenir"/>
          <w:b w:val="1"/>
          <w:color w:val="00a1cc"/>
          <w:sz w:val="32"/>
          <w:szCs w:val="32"/>
          <w:u w:val="single"/>
          <w:rtl w:val="0"/>
        </w:rPr>
        <w:t xml:space="preserve">Interview timetable</w:t>
      </w:r>
    </w:p>
    <w:p w:rsidR="00000000" w:rsidDel="00000000" w:rsidP="00000000" w:rsidRDefault="00000000" w:rsidRPr="00000000" w14:paraId="000000F0">
      <w:pPr>
        <w:spacing w:after="200" w:line="276" w:lineRule="auto"/>
        <w:rPr>
          <w:rFonts w:ascii="Avenir" w:cs="Avenir" w:eastAsia="Avenir" w:hAnsi="Avenir"/>
          <w:color w:val="00a1cc"/>
          <w:sz w:val="28"/>
          <w:szCs w:val="28"/>
        </w:rPr>
      </w:pPr>
      <w:r w:rsidDel="00000000" w:rsidR="00000000" w:rsidRPr="00000000">
        <w:rPr>
          <w:rFonts w:ascii="Avenir" w:cs="Avenir" w:eastAsia="Avenir" w:hAnsi="Avenir"/>
          <w:color w:val="00a1cc"/>
          <w:sz w:val="28"/>
          <w:szCs w:val="28"/>
          <w:rtl w:val="0"/>
        </w:rPr>
        <w:t xml:space="preserve">Closing Date: 01/06/2025</w:t>
      </w:r>
    </w:p>
    <w:p w:rsidR="00000000" w:rsidDel="00000000" w:rsidP="00000000" w:rsidRDefault="00000000" w:rsidRPr="00000000" w14:paraId="000000F1">
      <w:pPr>
        <w:spacing w:after="200" w:line="276" w:lineRule="auto"/>
        <w:rPr>
          <w:rFonts w:ascii="Avenir" w:cs="Avenir" w:eastAsia="Avenir" w:hAnsi="Avenir"/>
          <w:i w:val="1"/>
          <w:color w:val="434343"/>
          <w:sz w:val="17"/>
          <w:szCs w:val="17"/>
        </w:rPr>
      </w:pPr>
      <w:r w:rsidDel="00000000" w:rsidR="00000000" w:rsidRPr="00000000">
        <w:rPr>
          <w:rFonts w:ascii="Avenir" w:cs="Avenir" w:eastAsia="Avenir" w:hAnsi="Avenir"/>
          <w:color w:val="00a1cc"/>
          <w:sz w:val="28"/>
          <w:szCs w:val="28"/>
          <w:rtl w:val="0"/>
        </w:rPr>
        <w:t xml:space="preserve">Interviews - W/C 3rd June 2025</w:t>
      </w:r>
      <w:r w:rsidDel="00000000" w:rsidR="00000000" w:rsidRPr="00000000">
        <w:rPr>
          <w:rtl w:val="0"/>
        </w:rPr>
      </w:r>
    </w:p>
    <w:p w:rsidR="00000000" w:rsidDel="00000000" w:rsidP="00000000" w:rsidRDefault="00000000" w:rsidRPr="00000000" w14:paraId="000000F2">
      <w:pPr>
        <w:spacing w:after="0" w:line="276" w:lineRule="auto"/>
        <w:rPr>
          <w:rFonts w:ascii="Avenir" w:cs="Avenir" w:eastAsia="Avenir" w:hAnsi="Avenir"/>
          <w:i w:val="1"/>
          <w:color w:val="434343"/>
          <w:sz w:val="21"/>
          <w:szCs w:val="2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F3">
      <w:pPr>
        <w:spacing w:after="0" w:line="240" w:lineRule="auto"/>
        <w:rPr>
          <w:rFonts w:ascii="Avenir" w:cs="Avenir" w:eastAsia="Avenir" w:hAnsi="Avenir"/>
        </w:rPr>
      </w:pPr>
      <w:r w:rsidDel="00000000" w:rsidR="00000000" w:rsidRPr="00000000">
        <w:rPr>
          <w:rtl w:val="0"/>
        </w:rPr>
      </w:r>
    </w:p>
    <w:p w:rsidR="00000000" w:rsidDel="00000000" w:rsidP="00000000" w:rsidRDefault="00000000" w:rsidRPr="00000000" w14:paraId="000000F4">
      <w:pPr>
        <w:shd w:fill="ffffff" w:val="clear"/>
        <w:spacing w:line="276" w:lineRule="auto"/>
        <w:rPr>
          <w:rFonts w:ascii="Avenir" w:cs="Avenir" w:eastAsia="Avenir" w:hAnsi="Avenir"/>
          <w:b w:val="1"/>
          <w:color w:val="00a1cc"/>
          <w:sz w:val="32"/>
          <w:szCs w:val="32"/>
        </w:rPr>
      </w:pPr>
      <w:r w:rsidDel="00000000" w:rsidR="00000000" w:rsidRPr="00000000">
        <w:rPr>
          <w:rFonts w:ascii="Avenir" w:cs="Avenir" w:eastAsia="Avenir" w:hAnsi="Avenir"/>
          <w:b w:val="1"/>
          <w:color w:val="00a1cc"/>
          <w:sz w:val="32"/>
          <w:szCs w:val="32"/>
          <w:rtl w:val="0"/>
        </w:rPr>
        <w:t xml:space="preserve">What we offer:    </w:t>
      </w:r>
    </w:p>
    <w:p w:rsidR="00000000" w:rsidDel="00000000" w:rsidP="00000000" w:rsidRDefault="00000000" w:rsidRPr="00000000" w14:paraId="000000F5">
      <w:pPr>
        <w:numPr>
          <w:ilvl w:val="0"/>
          <w:numId w:val="12"/>
        </w:numPr>
        <w:pBdr>
          <w:top w:color="000000" w:space="1" w:sz="0" w:val="none"/>
          <w:bottom w:color="000000" w:space="1" w:sz="0" w:val="none"/>
          <w:right w:color="000000" w:space="6" w:sz="0" w:val="none"/>
          <w:between w:color="000000" w:space="1" w:sz="0" w:val="none"/>
        </w:pBdr>
        <w:shd w:fill="ffffff" w:val="clear"/>
        <w:spacing w:after="0" w:line="276" w:lineRule="auto"/>
        <w:ind w:left="94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Excellent opportunities for personal and career development within the Co-op Academies Trust;           </w:t>
      </w:r>
    </w:p>
    <w:p w:rsidR="00000000" w:rsidDel="00000000" w:rsidP="00000000" w:rsidRDefault="00000000" w:rsidRPr="00000000" w14:paraId="000000F6">
      <w:pPr>
        <w:numPr>
          <w:ilvl w:val="0"/>
          <w:numId w:val="12"/>
        </w:numPr>
        <w:pBdr>
          <w:top w:color="000000" w:space="1" w:sz="0" w:val="none"/>
          <w:bottom w:color="000000" w:space="1" w:sz="0" w:val="none"/>
          <w:right w:color="000000" w:space="6" w:sz="0" w:val="none"/>
          <w:between w:color="000000" w:space="1" w:sz="0" w:val="none"/>
        </w:pBdr>
        <w:shd w:fill="ffffff" w:val="clear"/>
        <w:spacing w:after="0" w:line="276" w:lineRule="auto"/>
        <w:ind w:left="94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Employee benefits such as retail discounts, reduced gym membership, cycle to work scheme and much more;         </w:t>
      </w:r>
    </w:p>
    <w:p w:rsidR="00000000" w:rsidDel="00000000" w:rsidP="00000000" w:rsidRDefault="00000000" w:rsidRPr="00000000" w14:paraId="000000F7">
      <w:pPr>
        <w:numPr>
          <w:ilvl w:val="0"/>
          <w:numId w:val="12"/>
        </w:numPr>
        <w:pBdr>
          <w:top w:color="000000" w:space="1" w:sz="0" w:val="none"/>
          <w:bottom w:color="000000" w:space="1" w:sz="0" w:val="none"/>
          <w:right w:color="000000" w:space="6" w:sz="0" w:val="none"/>
          <w:between w:color="000000" w:space="1" w:sz="0" w:val="none"/>
        </w:pBdr>
        <w:shd w:fill="ffffff" w:val="clear"/>
        <w:spacing w:after="0" w:line="276" w:lineRule="auto"/>
        <w:ind w:left="94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Free access to a confidential 24/7 Employee Assistance Programme;            </w:t>
      </w:r>
    </w:p>
    <w:p w:rsidR="00000000" w:rsidDel="00000000" w:rsidP="00000000" w:rsidRDefault="00000000" w:rsidRPr="00000000" w14:paraId="000000F8">
      <w:pPr>
        <w:numPr>
          <w:ilvl w:val="0"/>
          <w:numId w:val="12"/>
        </w:numPr>
        <w:pBdr>
          <w:top w:color="000000" w:space="1" w:sz="0" w:val="none"/>
          <w:bottom w:color="000000" w:space="1" w:sz="0" w:val="none"/>
          <w:right w:color="000000" w:space="6" w:sz="0" w:val="none"/>
          <w:between w:color="000000" w:space="1" w:sz="0" w:val="none"/>
        </w:pBdr>
        <w:shd w:fill="ffffff" w:val="clear"/>
        <w:spacing w:after="0" w:line="276" w:lineRule="auto"/>
        <w:ind w:left="94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Effective, supportive and dynamic leadership;            </w:t>
      </w:r>
    </w:p>
    <w:p w:rsidR="00000000" w:rsidDel="00000000" w:rsidP="00000000" w:rsidRDefault="00000000" w:rsidRPr="00000000" w14:paraId="000000F9">
      <w:pPr>
        <w:numPr>
          <w:ilvl w:val="0"/>
          <w:numId w:val="12"/>
        </w:numPr>
        <w:pBdr>
          <w:top w:color="000000" w:space="1" w:sz="0" w:val="none"/>
          <w:bottom w:color="000000" w:space="1" w:sz="0" w:val="none"/>
          <w:right w:color="000000" w:space="6" w:sz="0" w:val="none"/>
          <w:between w:color="000000" w:space="1" w:sz="0" w:val="none"/>
        </w:pBdr>
        <w:shd w:fill="ffffff" w:val="clear"/>
        <w:spacing w:after="0" w:line="276" w:lineRule="auto"/>
        <w:ind w:left="94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A superb, school building with a flexible and creative ICT rich working environment;                  </w:t>
      </w:r>
    </w:p>
    <w:p w:rsidR="00000000" w:rsidDel="00000000" w:rsidP="00000000" w:rsidRDefault="00000000" w:rsidRPr="00000000" w14:paraId="000000FA">
      <w:pPr>
        <w:numPr>
          <w:ilvl w:val="0"/>
          <w:numId w:val="12"/>
        </w:numPr>
        <w:pBdr>
          <w:top w:color="000000" w:space="1" w:sz="0" w:val="none"/>
          <w:bottom w:color="000000" w:space="1" w:sz="0" w:val="none"/>
          <w:right w:color="000000" w:space="6" w:sz="0" w:val="none"/>
          <w:between w:color="000000" w:space="1" w:sz="0" w:val="none"/>
        </w:pBdr>
        <w:shd w:fill="ffffff" w:val="clear"/>
        <w:spacing w:after="0" w:line="276" w:lineRule="auto"/>
        <w:ind w:left="940" w:hanging="360"/>
        <w:rPr>
          <w:rFonts w:ascii="Avenir" w:cs="Avenir" w:eastAsia="Avenir" w:hAnsi="Avenir"/>
          <w:color w:val="434343"/>
          <w:sz w:val="21"/>
          <w:szCs w:val="21"/>
        </w:rPr>
      </w:pPr>
      <w:r w:rsidDel="00000000" w:rsidR="00000000" w:rsidRPr="00000000">
        <w:rPr>
          <w:rFonts w:ascii="Avenir" w:cs="Avenir" w:eastAsia="Avenir" w:hAnsi="Avenir"/>
          <w:color w:val="434343"/>
          <w:sz w:val="21"/>
          <w:szCs w:val="21"/>
          <w:rtl w:val="0"/>
        </w:rPr>
        <w:t xml:space="preserve">A welcoming, friendly, supportive, effective and efficient professional/Continuing professional development.</w:t>
      </w:r>
      <w:r w:rsidDel="00000000" w:rsidR="00000000" w:rsidRPr="00000000">
        <w:rPr>
          <w:rtl w:val="0"/>
        </w:rPr>
      </w:r>
    </w:p>
    <w:p w:rsidR="00000000" w:rsidDel="00000000" w:rsidP="00000000" w:rsidRDefault="00000000" w:rsidRPr="00000000" w14:paraId="000000FB">
      <w:pPr>
        <w:spacing w:after="0" w:line="240" w:lineRule="auto"/>
        <w:rPr>
          <w:rFonts w:ascii="Avenir" w:cs="Avenir" w:eastAsia="Avenir" w:hAnsi="Avenir"/>
          <w:b w:val="1"/>
          <w:color w:val="3aadcb"/>
          <w:sz w:val="30"/>
          <w:szCs w:val="30"/>
        </w:rPr>
      </w:pPr>
      <w:r w:rsidDel="00000000" w:rsidR="00000000" w:rsidRPr="00000000">
        <w:rPr>
          <w:rtl w:val="0"/>
        </w:rPr>
      </w:r>
    </w:p>
    <w:p w:rsidR="00000000" w:rsidDel="00000000" w:rsidP="00000000" w:rsidRDefault="00000000" w:rsidRPr="00000000" w14:paraId="000000FC">
      <w:pPr>
        <w:spacing w:after="0" w:line="276" w:lineRule="auto"/>
        <w:rPr>
          <w:rFonts w:ascii="Avenir" w:cs="Avenir" w:eastAsia="Avenir" w:hAnsi="Avenir"/>
          <w:b w:val="1"/>
        </w:rPr>
      </w:pPr>
      <w:r w:rsidDel="00000000" w:rsidR="00000000" w:rsidRPr="00000000">
        <w:rPr>
          <w:rtl w:val="0"/>
        </w:rPr>
      </w:r>
    </w:p>
    <w:p w:rsidR="00000000" w:rsidDel="00000000" w:rsidP="00000000" w:rsidRDefault="00000000" w:rsidRPr="00000000" w14:paraId="000000FD">
      <w:pPr>
        <w:spacing w:after="0" w:line="276" w:lineRule="auto"/>
        <w:rPr>
          <w:rFonts w:ascii="Avenir" w:cs="Avenir" w:eastAsia="Avenir" w:hAnsi="Avenir"/>
          <w:color w:val="434343"/>
          <w:sz w:val="30"/>
          <w:szCs w:val="30"/>
        </w:rPr>
      </w:pPr>
      <w:r w:rsidDel="00000000" w:rsidR="00000000" w:rsidRPr="00000000">
        <w:rPr>
          <w:rFonts w:ascii="Avenir" w:cs="Avenir" w:eastAsia="Avenir" w:hAnsi="Avenir"/>
          <w:b w:val="1"/>
          <w:color w:val="00a1cc"/>
          <w:sz w:val="30"/>
          <w:szCs w:val="30"/>
          <w:rtl w:val="0"/>
        </w:rPr>
        <w:t xml:space="preserve">Co-op Academies Trust</w:t>
      </w:r>
      <w:r w:rsidDel="00000000" w:rsidR="00000000" w:rsidRPr="00000000">
        <w:rPr>
          <w:rFonts w:ascii="Avenir" w:cs="Avenir" w:eastAsia="Avenir" w:hAnsi="Avenir"/>
          <w:b w:val="1"/>
          <w:color w:val="434343"/>
          <w:sz w:val="30"/>
          <w:szCs w:val="30"/>
          <w:rtl w:val="0"/>
        </w:rPr>
        <w:br w:type="textWrapping"/>
      </w:r>
      <w:r w:rsidDel="00000000" w:rsidR="00000000" w:rsidRPr="00000000">
        <w:rPr>
          <w:rFonts w:ascii="Avenir" w:cs="Avenir" w:eastAsia="Avenir" w:hAnsi="Avenir"/>
          <w:color w:val="434343"/>
          <w:sz w:val="30"/>
          <w:szCs w:val="30"/>
          <w:rtl w:val="0"/>
        </w:rPr>
        <w:t xml:space="preserve">One Angel Square; Manchester; M60 0AG</w:t>
      </w:r>
    </w:p>
    <w:p w:rsidR="00000000" w:rsidDel="00000000" w:rsidP="00000000" w:rsidRDefault="00000000" w:rsidRPr="00000000" w14:paraId="000000FE">
      <w:pPr>
        <w:spacing w:after="0" w:before="240" w:line="240" w:lineRule="auto"/>
        <w:rPr>
          <w:rFonts w:ascii="Avenir" w:cs="Avenir" w:eastAsia="Avenir" w:hAnsi="Avenir"/>
        </w:rPr>
      </w:pPr>
      <w:r w:rsidDel="00000000" w:rsidR="00000000" w:rsidRPr="00000000">
        <w:rPr>
          <w:rtl w:val="0"/>
        </w:rPr>
      </w:r>
    </w:p>
    <w:p w:rsidR="00000000" w:rsidDel="00000000" w:rsidP="00000000" w:rsidRDefault="00000000" w:rsidRPr="00000000" w14:paraId="000000FF">
      <w:pPr>
        <w:widowControl w:val="0"/>
        <w:spacing w:line="276" w:lineRule="auto"/>
        <w:rPr>
          <w:rFonts w:ascii="Avenir" w:cs="Avenir" w:eastAsia="Avenir" w:hAnsi="Avenir"/>
          <w:i w:val="1"/>
          <w:color w:val="222222"/>
          <w:sz w:val="20"/>
          <w:szCs w:val="20"/>
        </w:rPr>
      </w:pPr>
      <w:r w:rsidDel="00000000" w:rsidR="00000000" w:rsidRPr="00000000">
        <w:rPr>
          <w:rFonts w:ascii="Avenir" w:cs="Avenir" w:eastAsia="Avenir" w:hAnsi="Avenir"/>
          <w:i w:val="1"/>
          <w:color w:val="222222"/>
          <w:sz w:val="20"/>
          <w:szCs w:val="20"/>
          <w:rtl w:val="0"/>
        </w:rPr>
        <w:t xml:space="preserve">Co-op Academies Trust is committed to equality of opportunity for all staff and applications from individuals are encouraged regardless of age, disability, sex, gender reassignment, sexual orientation, pregnancy and maternity, race, religion or belief and marriage or civil partnerships.</w:t>
      </w:r>
    </w:p>
    <w:p w:rsidR="00000000" w:rsidDel="00000000" w:rsidP="00000000" w:rsidRDefault="00000000" w:rsidRPr="00000000" w14:paraId="00000100">
      <w:pPr>
        <w:widowControl w:val="0"/>
        <w:spacing w:line="276" w:lineRule="auto"/>
        <w:rPr>
          <w:rFonts w:ascii="Avenir" w:cs="Avenir" w:eastAsia="Avenir" w:hAnsi="Avenir"/>
          <w:b w:val="1"/>
          <w:color w:val="434343"/>
        </w:rPr>
      </w:pPr>
      <w:r w:rsidDel="00000000" w:rsidR="00000000" w:rsidRPr="00000000">
        <w:rPr>
          <w:rFonts w:ascii="Avenir" w:cs="Avenir" w:eastAsia="Avenir" w:hAnsi="Avenir"/>
          <w:i w:val="1"/>
          <w:color w:val="222222"/>
          <w:sz w:val="20"/>
          <w:szCs w:val="20"/>
          <w:rtl w:val="0"/>
        </w:rPr>
        <w:t xml:space="preserve">Co-op Academies Trust as an aware employer is committed to safeguarding and protecting the welfare of children and vulnerable adults as its number one priority. This commitment to robust recruitment, selection and induction procedures extends to organisations and services linked to the Trust on its behalf. This post is subject to an enhanced DBS check.  We value variety and individual differences, and aim to create a culture, environment and practices at all levels which encompass acceptance, respect and inclusion. All our colleagues are expected to demonstrate a commitment to co-operative values and principles, and the Ways of Being Co-op.</w:t>
      </w:r>
      <w:r w:rsidDel="00000000" w:rsidR="00000000" w:rsidRPr="00000000">
        <w:rPr>
          <w:rtl w:val="0"/>
        </w:rPr>
      </w:r>
    </w:p>
    <w:p w:rsidR="00000000" w:rsidDel="00000000" w:rsidP="00000000" w:rsidRDefault="00000000" w:rsidRPr="00000000" w14:paraId="00000101">
      <w:pPr>
        <w:spacing w:after="0" w:before="240" w:line="240" w:lineRule="auto"/>
        <w:jc w:val="center"/>
        <w:rPr>
          <w:rFonts w:ascii="Avenir" w:cs="Avenir" w:eastAsia="Avenir" w:hAnsi="Avenir"/>
          <w:sz w:val="20"/>
          <w:szCs w:val="20"/>
        </w:rPr>
      </w:pPr>
      <w:r w:rsidDel="00000000" w:rsidR="00000000" w:rsidRPr="00000000">
        <w:rPr>
          <w:rtl w:val="0"/>
        </w:rPr>
      </w:r>
    </w:p>
    <w:p w:rsidR="00000000" w:rsidDel="00000000" w:rsidP="00000000" w:rsidRDefault="00000000" w:rsidRPr="00000000" w14:paraId="00000102">
      <w:pPr>
        <w:spacing w:after="0" w:before="240" w:line="240" w:lineRule="auto"/>
        <w:jc w:val="center"/>
        <w:rPr>
          <w:rFonts w:ascii="Avenir" w:cs="Avenir" w:eastAsia="Avenir" w:hAnsi="Avenir"/>
          <w:sz w:val="20"/>
          <w:szCs w:val="20"/>
        </w:rPr>
      </w:pPr>
      <w:r w:rsidDel="00000000" w:rsidR="00000000" w:rsidRPr="00000000">
        <w:rPr>
          <w:rtl w:val="0"/>
        </w:rPr>
      </w:r>
    </w:p>
    <w:p w:rsidR="00000000" w:rsidDel="00000000" w:rsidP="00000000" w:rsidRDefault="00000000" w:rsidRPr="00000000" w14:paraId="00000103">
      <w:pPr>
        <w:spacing w:after="0" w:before="240" w:line="240" w:lineRule="auto"/>
        <w:jc w:val="center"/>
        <w:rPr>
          <w:rFonts w:ascii="Avenir" w:cs="Avenir" w:eastAsia="Avenir" w:hAnsi="Avenir"/>
          <w:sz w:val="20"/>
          <w:szCs w:val="20"/>
        </w:rPr>
      </w:pPr>
      <w:r w:rsidDel="00000000" w:rsidR="00000000" w:rsidRPr="00000000">
        <w:rPr>
          <w:rtl w:val="0"/>
        </w:rPr>
      </w:r>
    </w:p>
    <w:sectPr>
      <w:type w:val="continuous"/>
      <w:pgSz w:h="16838" w:w="11906" w:orient="portrait"/>
      <w:pgMar w:bottom="831" w:top="992" w:left="1440" w:right="1440" w:header="708.6614173228347" w:footer="708.6614173228347"/>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Times New Roman"/>
  <w:font w:name="Avenir"/>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07">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04">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05">
    <w:pPr>
      <w:rPr>
        <w:rFonts w:ascii="Avenir" w:cs="Avenir" w:eastAsia="Avenir" w:hAnsi="Avenir"/>
        <w:color w:val="00a1cc"/>
        <w:sz w:val="82"/>
        <w:szCs w:val="82"/>
        <w:highlight w:val="yellow"/>
      </w:rPr>
    </w:pPr>
    <w:r w:rsidDel="00000000" w:rsidR="00000000" w:rsidRPr="00000000">
      <w:rPr>
        <w:rtl w:val="0"/>
      </w:rPr>
    </w:r>
  </w:p>
  <w:p w:rsidR="00000000" w:rsidDel="00000000" w:rsidP="00000000" w:rsidRDefault="00000000" w:rsidRPr="00000000" w14:paraId="00000106">
    <w:pPr>
      <w:spacing w:after="0" w:line="276" w:lineRule="auto"/>
      <w:jc w:val="right"/>
      <w:rPr/>
    </w:pPr>
    <w:r w:rsidDel="00000000" w:rsidR="00000000" w:rsidRPr="00000000">
      <w:rPr/>
      <w:drawing>
        <wp:anchor allowOverlap="1" behindDoc="0" distB="114300" distT="114300" distL="114300" distR="114300" hidden="0" layoutInCell="1" locked="0" relativeHeight="0" simplePos="0">
          <wp:simplePos x="0" y="0"/>
          <wp:positionH relativeFrom="page">
            <wp:posOffset>5048250</wp:posOffset>
          </wp:positionH>
          <wp:positionV relativeFrom="page">
            <wp:posOffset>440475</wp:posOffset>
          </wp:positionV>
          <wp:extent cx="1981200" cy="1955636"/>
          <wp:effectExtent b="0" l="0" r="0" t="0"/>
          <wp:wrapTopAndBottom distB="114300" distT="114300"/>
          <wp:docPr id="3" name="image1.png"/>
          <a:graphic>
            <a:graphicData uri="http://schemas.openxmlformats.org/drawingml/2006/picture">
              <pic:pic>
                <pic:nvPicPr>
                  <pic:cNvPr id="0" name="image1.png"/>
                  <pic:cNvPicPr preferRelativeResize="0"/>
                </pic:nvPicPr>
                <pic:blipFill>
                  <a:blip r:embed="rId1"/>
                  <a:srcRect b="645" l="0" r="0" t="645"/>
                  <a:stretch>
                    <a:fillRect/>
                  </a:stretch>
                </pic:blipFill>
                <pic:spPr>
                  <a:xfrm>
                    <a:off x="0" y="0"/>
                    <a:ext cx="1981200" cy="1955636"/>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0"/>
      <w:numFmt w:val="bullet"/>
      <w:lvlText w:val="●"/>
      <w:lvlJc w:val="left"/>
      <w:pPr>
        <w:ind w:left="828" w:hanging="360"/>
      </w:pPr>
      <w:rPr>
        <w:u w:val="none"/>
      </w:rPr>
    </w:lvl>
    <w:lvl w:ilvl="1">
      <w:start w:val="0"/>
      <w:numFmt w:val="bullet"/>
      <w:lvlText w:val="•"/>
      <w:lvlJc w:val="left"/>
      <w:pPr>
        <w:ind w:left="1166" w:hanging="360"/>
      </w:pPr>
      <w:rPr>
        <w:u w:val="none"/>
      </w:rPr>
    </w:lvl>
    <w:lvl w:ilvl="2">
      <w:start w:val="0"/>
      <w:numFmt w:val="bullet"/>
      <w:lvlText w:val="•"/>
      <w:lvlJc w:val="left"/>
      <w:pPr>
        <w:ind w:left="1512" w:hanging="360"/>
      </w:pPr>
      <w:rPr>
        <w:u w:val="none"/>
      </w:rPr>
    </w:lvl>
    <w:lvl w:ilvl="3">
      <w:start w:val="0"/>
      <w:numFmt w:val="bullet"/>
      <w:lvlText w:val="•"/>
      <w:lvlJc w:val="left"/>
      <w:pPr>
        <w:ind w:left="1859" w:hanging="360"/>
      </w:pPr>
      <w:rPr>
        <w:u w:val="none"/>
      </w:rPr>
    </w:lvl>
    <w:lvl w:ilvl="4">
      <w:start w:val="0"/>
      <w:numFmt w:val="bullet"/>
      <w:lvlText w:val="•"/>
      <w:lvlJc w:val="left"/>
      <w:pPr>
        <w:ind w:left="2205" w:hanging="360"/>
      </w:pPr>
      <w:rPr>
        <w:u w:val="none"/>
      </w:rPr>
    </w:lvl>
    <w:lvl w:ilvl="5">
      <w:start w:val="0"/>
      <w:numFmt w:val="bullet"/>
      <w:lvlText w:val="•"/>
      <w:lvlJc w:val="left"/>
      <w:pPr>
        <w:ind w:left="2552" w:hanging="360"/>
      </w:pPr>
      <w:rPr>
        <w:u w:val="none"/>
      </w:rPr>
    </w:lvl>
    <w:lvl w:ilvl="6">
      <w:start w:val="0"/>
      <w:numFmt w:val="bullet"/>
      <w:lvlText w:val="•"/>
      <w:lvlJc w:val="left"/>
      <w:pPr>
        <w:ind w:left="2898" w:hanging="360"/>
      </w:pPr>
      <w:rPr>
        <w:u w:val="none"/>
      </w:rPr>
    </w:lvl>
    <w:lvl w:ilvl="7">
      <w:start w:val="0"/>
      <w:numFmt w:val="bullet"/>
      <w:lvlText w:val="•"/>
      <w:lvlJc w:val="left"/>
      <w:pPr>
        <w:ind w:left="3244" w:hanging="360"/>
      </w:pPr>
      <w:rPr>
        <w:u w:val="none"/>
      </w:rPr>
    </w:lvl>
    <w:lvl w:ilvl="8">
      <w:start w:val="0"/>
      <w:numFmt w:val="bullet"/>
      <w:lvlText w:val="•"/>
      <w:lvlJc w:val="left"/>
      <w:pPr>
        <w:ind w:left="3591" w:hanging="360"/>
      </w:pPr>
      <w:rPr>
        <w:u w:val="none"/>
      </w:rPr>
    </w:lvl>
  </w:abstractNum>
  <w:abstractNum w:abstractNumId="2">
    <w:lvl w:ilvl="0">
      <w:start w:val="1"/>
      <w:numFmt w:val="bullet"/>
      <w:lvlText w:val="●"/>
      <w:lvlJc w:val="left"/>
      <w:pPr>
        <w:ind w:left="1065" w:hanging="1065"/>
      </w:pPr>
      <w:rPr>
        <w:u w:val="none"/>
      </w:rPr>
    </w:lvl>
    <w:lvl w:ilvl="1">
      <w:start w:val="1"/>
      <w:numFmt w:val="bullet"/>
      <w:lvlText w:val="o"/>
      <w:lvlJc w:val="left"/>
      <w:pPr>
        <w:ind w:left="1440" w:hanging="1440"/>
      </w:pPr>
      <w:rPr>
        <w:u w:val="none"/>
      </w:rPr>
    </w:lvl>
    <w:lvl w:ilvl="2">
      <w:start w:val="1"/>
      <w:numFmt w:val="bullet"/>
      <w:lvlText w:val="▪"/>
      <w:lvlJc w:val="left"/>
      <w:pPr>
        <w:ind w:left="2160" w:hanging="2160"/>
      </w:pPr>
      <w:rPr>
        <w:u w:val="none"/>
      </w:rPr>
    </w:lvl>
    <w:lvl w:ilvl="3">
      <w:start w:val="1"/>
      <w:numFmt w:val="bullet"/>
      <w:lvlText w:val="•"/>
      <w:lvlJc w:val="left"/>
      <w:pPr>
        <w:ind w:left="2880" w:hanging="2880"/>
      </w:pPr>
      <w:rPr>
        <w:u w:val="none"/>
      </w:rPr>
    </w:lvl>
    <w:lvl w:ilvl="4">
      <w:start w:val="1"/>
      <w:numFmt w:val="bullet"/>
      <w:lvlText w:val="o"/>
      <w:lvlJc w:val="left"/>
      <w:pPr>
        <w:ind w:left="3600" w:hanging="3600"/>
      </w:pPr>
      <w:rPr>
        <w:u w:val="none"/>
      </w:rPr>
    </w:lvl>
    <w:lvl w:ilvl="5">
      <w:start w:val="1"/>
      <w:numFmt w:val="bullet"/>
      <w:lvlText w:val="▪"/>
      <w:lvlJc w:val="left"/>
      <w:pPr>
        <w:ind w:left="4320" w:hanging="4320"/>
      </w:pPr>
      <w:rPr>
        <w:u w:val="none"/>
      </w:rPr>
    </w:lvl>
    <w:lvl w:ilvl="6">
      <w:start w:val="1"/>
      <w:numFmt w:val="bullet"/>
      <w:lvlText w:val="•"/>
      <w:lvlJc w:val="left"/>
      <w:pPr>
        <w:ind w:left="5040" w:hanging="5040"/>
      </w:pPr>
      <w:rPr>
        <w:u w:val="none"/>
      </w:rPr>
    </w:lvl>
    <w:lvl w:ilvl="7">
      <w:start w:val="1"/>
      <w:numFmt w:val="bullet"/>
      <w:lvlText w:val="o"/>
      <w:lvlJc w:val="left"/>
      <w:pPr>
        <w:ind w:left="5760" w:hanging="5760"/>
      </w:pPr>
      <w:rPr>
        <w:u w:val="none"/>
      </w:rPr>
    </w:lvl>
    <w:lvl w:ilvl="8">
      <w:start w:val="1"/>
      <w:numFmt w:val="bullet"/>
      <w:lvlText w:val="▪"/>
      <w:lvlJc w:val="left"/>
      <w:pPr>
        <w:ind w:left="6480" w:hanging="6480"/>
      </w:pPr>
      <w:rPr>
        <w:u w:val="none"/>
      </w:rPr>
    </w:lvl>
  </w:abstractNum>
  <w:abstractNum w:abstractNumId="3">
    <w:lvl w:ilvl="0">
      <w:start w:val="1"/>
      <w:numFmt w:val="bullet"/>
      <w:lvlText w:val="●"/>
      <w:lvlJc w:val="left"/>
      <w:pPr>
        <w:ind w:left="1065" w:hanging="1065"/>
      </w:pPr>
      <w:rPr>
        <w:u w:val="none"/>
      </w:rPr>
    </w:lvl>
    <w:lvl w:ilvl="1">
      <w:start w:val="1"/>
      <w:numFmt w:val="bullet"/>
      <w:lvlText w:val="o"/>
      <w:lvlJc w:val="left"/>
      <w:pPr>
        <w:ind w:left="1440" w:hanging="1440"/>
      </w:pPr>
      <w:rPr>
        <w:u w:val="none"/>
      </w:rPr>
    </w:lvl>
    <w:lvl w:ilvl="2">
      <w:start w:val="1"/>
      <w:numFmt w:val="bullet"/>
      <w:lvlText w:val="▪"/>
      <w:lvlJc w:val="left"/>
      <w:pPr>
        <w:ind w:left="2160" w:hanging="2160"/>
      </w:pPr>
      <w:rPr>
        <w:u w:val="none"/>
      </w:rPr>
    </w:lvl>
    <w:lvl w:ilvl="3">
      <w:start w:val="1"/>
      <w:numFmt w:val="bullet"/>
      <w:lvlText w:val="•"/>
      <w:lvlJc w:val="left"/>
      <w:pPr>
        <w:ind w:left="2880" w:hanging="2880"/>
      </w:pPr>
      <w:rPr>
        <w:u w:val="none"/>
      </w:rPr>
    </w:lvl>
    <w:lvl w:ilvl="4">
      <w:start w:val="1"/>
      <w:numFmt w:val="bullet"/>
      <w:lvlText w:val="o"/>
      <w:lvlJc w:val="left"/>
      <w:pPr>
        <w:ind w:left="3600" w:hanging="3600"/>
      </w:pPr>
      <w:rPr>
        <w:u w:val="none"/>
      </w:rPr>
    </w:lvl>
    <w:lvl w:ilvl="5">
      <w:start w:val="1"/>
      <w:numFmt w:val="bullet"/>
      <w:lvlText w:val="▪"/>
      <w:lvlJc w:val="left"/>
      <w:pPr>
        <w:ind w:left="4320" w:hanging="4320"/>
      </w:pPr>
      <w:rPr>
        <w:u w:val="none"/>
      </w:rPr>
    </w:lvl>
    <w:lvl w:ilvl="6">
      <w:start w:val="1"/>
      <w:numFmt w:val="bullet"/>
      <w:lvlText w:val="•"/>
      <w:lvlJc w:val="left"/>
      <w:pPr>
        <w:ind w:left="5040" w:hanging="5040"/>
      </w:pPr>
      <w:rPr>
        <w:u w:val="none"/>
      </w:rPr>
    </w:lvl>
    <w:lvl w:ilvl="7">
      <w:start w:val="1"/>
      <w:numFmt w:val="bullet"/>
      <w:lvlText w:val="o"/>
      <w:lvlJc w:val="left"/>
      <w:pPr>
        <w:ind w:left="5760" w:hanging="5760"/>
      </w:pPr>
      <w:rPr>
        <w:u w:val="none"/>
      </w:rPr>
    </w:lvl>
    <w:lvl w:ilvl="8">
      <w:start w:val="1"/>
      <w:numFmt w:val="bullet"/>
      <w:lvlText w:val="▪"/>
      <w:lvlJc w:val="left"/>
      <w:pPr>
        <w:ind w:left="6480" w:hanging="6480"/>
      </w:pPr>
      <w:rPr>
        <w:u w:val="none"/>
      </w:rPr>
    </w:lvl>
  </w:abstractNum>
  <w:abstractNum w:abstractNumId="4">
    <w:lvl w:ilvl="0">
      <w:start w:val="0"/>
      <w:numFmt w:val="bullet"/>
      <w:lvlText w:val="●"/>
      <w:lvlJc w:val="left"/>
      <w:pPr>
        <w:ind w:left="828" w:hanging="360"/>
      </w:pPr>
      <w:rPr>
        <w:u w:val="none"/>
      </w:rPr>
    </w:lvl>
    <w:lvl w:ilvl="1">
      <w:start w:val="0"/>
      <w:numFmt w:val="bullet"/>
      <w:lvlText w:val="•"/>
      <w:lvlJc w:val="left"/>
      <w:pPr>
        <w:ind w:left="1166" w:hanging="360"/>
      </w:pPr>
      <w:rPr>
        <w:u w:val="none"/>
      </w:rPr>
    </w:lvl>
    <w:lvl w:ilvl="2">
      <w:start w:val="0"/>
      <w:numFmt w:val="bullet"/>
      <w:lvlText w:val="•"/>
      <w:lvlJc w:val="left"/>
      <w:pPr>
        <w:ind w:left="1512" w:hanging="360"/>
      </w:pPr>
      <w:rPr>
        <w:u w:val="none"/>
      </w:rPr>
    </w:lvl>
    <w:lvl w:ilvl="3">
      <w:start w:val="0"/>
      <w:numFmt w:val="bullet"/>
      <w:lvlText w:val="•"/>
      <w:lvlJc w:val="left"/>
      <w:pPr>
        <w:ind w:left="1859" w:hanging="360"/>
      </w:pPr>
      <w:rPr>
        <w:u w:val="none"/>
      </w:rPr>
    </w:lvl>
    <w:lvl w:ilvl="4">
      <w:start w:val="0"/>
      <w:numFmt w:val="bullet"/>
      <w:lvlText w:val="•"/>
      <w:lvlJc w:val="left"/>
      <w:pPr>
        <w:ind w:left="2205" w:hanging="360"/>
      </w:pPr>
      <w:rPr>
        <w:u w:val="none"/>
      </w:rPr>
    </w:lvl>
    <w:lvl w:ilvl="5">
      <w:start w:val="0"/>
      <w:numFmt w:val="bullet"/>
      <w:lvlText w:val="•"/>
      <w:lvlJc w:val="left"/>
      <w:pPr>
        <w:ind w:left="2552" w:hanging="360"/>
      </w:pPr>
      <w:rPr>
        <w:u w:val="none"/>
      </w:rPr>
    </w:lvl>
    <w:lvl w:ilvl="6">
      <w:start w:val="0"/>
      <w:numFmt w:val="bullet"/>
      <w:lvlText w:val="•"/>
      <w:lvlJc w:val="left"/>
      <w:pPr>
        <w:ind w:left="2898" w:hanging="360"/>
      </w:pPr>
      <w:rPr>
        <w:u w:val="none"/>
      </w:rPr>
    </w:lvl>
    <w:lvl w:ilvl="7">
      <w:start w:val="0"/>
      <w:numFmt w:val="bullet"/>
      <w:lvlText w:val="•"/>
      <w:lvlJc w:val="left"/>
      <w:pPr>
        <w:ind w:left="3244" w:hanging="360"/>
      </w:pPr>
      <w:rPr>
        <w:u w:val="none"/>
      </w:rPr>
    </w:lvl>
    <w:lvl w:ilvl="8">
      <w:start w:val="0"/>
      <w:numFmt w:val="bullet"/>
      <w:lvlText w:val="•"/>
      <w:lvlJc w:val="left"/>
      <w:pPr>
        <w:ind w:left="3591"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1065" w:hanging="1065"/>
      </w:pPr>
      <w:rPr>
        <w:u w:val="none"/>
      </w:rPr>
    </w:lvl>
    <w:lvl w:ilvl="1">
      <w:start w:val="1"/>
      <w:numFmt w:val="bullet"/>
      <w:lvlText w:val="o"/>
      <w:lvlJc w:val="left"/>
      <w:pPr>
        <w:ind w:left="1440" w:hanging="1440"/>
      </w:pPr>
      <w:rPr>
        <w:u w:val="none"/>
      </w:rPr>
    </w:lvl>
    <w:lvl w:ilvl="2">
      <w:start w:val="1"/>
      <w:numFmt w:val="bullet"/>
      <w:lvlText w:val="▪"/>
      <w:lvlJc w:val="left"/>
      <w:pPr>
        <w:ind w:left="2160" w:hanging="2160"/>
      </w:pPr>
      <w:rPr>
        <w:u w:val="none"/>
      </w:rPr>
    </w:lvl>
    <w:lvl w:ilvl="3">
      <w:start w:val="1"/>
      <w:numFmt w:val="bullet"/>
      <w:lvlText w:val="•"/>
      <w:lvlJc w:val="left"/>
      <w:pPr>
        <w:ind w:left="2880" w:hanging="2880"/>
      </w:pPr>
      <w:rPr>
        <w:u w:val="none"/>
      </w:rPr>
    </w:lvl>
    <w:lvl w:ilvl="4">
      <w:start w:val="1"/>
      <w:numFmt w:val="bullet"/>
      <w:lvlText w:val="o"/>
      <w:lvlJc w:val="left"/>
      <w:pPr>
        <w:ind w:left="3600" w:hanging="3600"/>
      </w:pPr>
      <w:rPr>
        <w:u w:val="none"/>
      </w:rPr>
    </w:lvl>
    <w:lvl w:ilvl="5">
      <w:start w:val="1"/>
      <w:numFmt w:val="bullet"/>
      <w:lvlText w:val="▪"/>
      <w:lvlJc w:val="left"/>
      <w:pPr>
        <w:ind w:left="4320" w:hanging="4320"/>
      </w:pPr>
      <w:rPr>
        <w:u w:val="none"/>
      </w:rPr>
    </w:lvl>
    <w:lvl w:ilvl="6">
      <w:start w:val="1"/>
      <w:numFmt w:val="bullet"/>
      <w:lvlText w:val="•"/>
      <w:lvlJc w:val="left"/>
      <w:pPr>
        <w:ind w:left="5040" w:hanging="5040"/>
      </w:pPr>
      <w:rPr>
        <w:u w:val="none"/>
      </w:rPr>
    </w:lvl>
    <w:lvl w:ilvl="7">
      <w:start w:val="1"/>
      <w:numFmt w:val="bullet"/>
      <w:lvlText w:val="o"/>
      <w:lvlJc w:val="left"/>
      <w:pPr>
        <w:ind w:left="5760" w:hanging="5760"/>
      </w:pPr>
      <w:rPr>
        <w:u w:val="none"/>
      </w:rPr>
    </w:lvl>
    <w:lvl w:ilvl="8">
      <w:start w:val="1"/>
      <w:numFmt w:val="bullet"/>
      <w:lvlText w:val="▪"/>
      <w:lvlJc w:val="left"/>
      <w:pPr>
        <w:ind w:left="6480" w:hanging="6480"/>
      </w:pPr>
      <w:rPr>
        <w:u w:val="none"/>
      </w:rPr>
    </w:lvl>
  </w:abstractNum>
  <w:abstractNum w:abstractNumId="7">
    <w:lvl w:ilvl="0">
      <w:start w:val="1"/>
      <w:numFmt w:val="bullet"/>
      <w:lvlText w:val="•"/>
      <w:lvlJc w:val="left"/>
      <w:pPr>
        <w:ind w:left="1065" w:hanging="1065"/>
      </w:pPr>
      <w:rPr>
        <w:u w:val="none"/>
      </w:rPr>
    </w:lvl>
    <w:lvl w:ilvl="1">
      <w:start w:val="1"/>
      <w:numFmt w:val="bullet"/>
      <w:lvlText w:val="o"/>
      <w:lvlJc w:val="left"/>
      <w:pPr>
        <w:ind w:left="1440" w:hanging="1440"/>
      </w:pPr>
      <w:rPr>
        <w:u w:val="none"/>
      </w:rPr>
    </w:lvl>
    <w:lvl w:ilvl="2">
      <w:start w:val="1"/>
      <w:numFmt w:val="bullet"/>
      <w:lvlText w:val="▪"/>
      <w:lvlJc w:val="left"/>
      <w:pPr>
        <w:ind w:left="2160" w:hanging="2160"/>
      </w:pPr>
      <w:rPr>
        <w:u w:val="none"/>
      </w:rPr>
    </w:lvl>
    <w:lvl w:ilvl="3">
      <w:start w:val="1"/>
      <w:numFmt w:val="bullet"/>
      <w:lvlText w:val="•"/>
      <w:lvlJc w:val="left"/>
      <w:pPr>
        <w:ind w:left="2880" w:hanging="2880"/>
      </w:pPr>
      <w:rPr>
        <w:u w:val="none"/>
      </w:rPr>
    </w:lvl>
    <w:lvl w:ilvl="4">
      <w:start w:val="1"/>
      <w:numFmt w:val="bullet"/>
      <w:lvlText w:val="o"/>
      <w:lvlJc w:val="left"/>
      <w:pPr>
        <w:ind w:left="3600" w:hanging="3600"/>
      </w:pPr>
      <w:rPr>
        <w:u w:val="none"/>
      </w:rPr>
    </w:lvl>
    <w:lvl w:ilvl="5">
      <w:start w:val="1"/>
      <w:numFmt w:val="bullet"/>
      <w:lvlText w:val="▪"/>
      <w:lvlJc w:val="left"/>
      <w:pPr>
        <w:ind w:left="4320" w:hanging="4320"/>
      </w:pPr>
      <w:rPr>
        <w:u w:val="none"/>
      </w:rPr>
    </w:lvl>
    <w:lvl w:ilvl="6">
      <w:start w:val="1"/>
      <w:numFmt w:val="bullet"/>
      <w:lvlText w:val="•"/>
      <w:lvlJc w:val="left"/>
      <w:pPr>
        <w:ind w:left="5040" w:hanging="5040"/>
      </w:pPr>
      <w:rPr>
        <w:u w:val="none"/>
      </w:rPr>
    </w:lvl>
    <w:lvl w:ilvl="7">
      <w:start w:val="1"/>
      <w:numFmt w:val="bullet"/>
      <w:lvlText w:val="o"/>
      <w:lvlJc w:val="left"/>
      <w:pPr>
        <w:ind w:left="5760" w:hanging="5760"/>
      </w:pPr>
      <w:rPr>
        <w:u w:val="none"/>
      </w:rPr>
    </w:lvl>
    <w:lvl w:ilvl="8">
      <w:start w:val="1"/>
      <w:numFmt w:val="bullet"/>
      <w:lvlText w:val="▪"/>
      <w:lvlJc w:val="left"/>
      <w:pPr>
        <w:ind w:left="6480" w:hanging="6480"/>
      </w:pPr>
      <w:rPr>
        <w:u w:val="none"/>
      </w:rPr>
    </w:lvl>
  </w:abstractNum>
  <w:abstractNum w:abstractNumId="8">
    <w:lvl w:ilvl="0">
      <w:start w:val="0"/>
      <w:numFmt w:val="bullet"/>
      <w:lvlText w:val="●"/>
      <w:lvlJc w:val="left"/>
      <w:pPr>
        <w:ind w:left="828" w:hanging="360"/>
      </w:pPr>
      <w:rPr>
        <w:u w:val="none"/>
      </w:rPr>
    </w:lvl>
    <w:lvl w:ilvl="1">
      <w:start w:val="0"/>
      <w:numFmt w:val="bullet"/>
      <w:lvlText w:val="•"/>
      <w:lvlJc w:val="left"/>
      <w:pPr>
        <w:ind w:left="1166" w:hanging="360"/>
      </w:pPr>
      <w:rPr>
        <w:u w:val="none"/>
      </w:rPr>
    </w:lvl>
    <w:lvl w:ilvl="2">
      <w:start w:val="0"/>
      <w:numFmt w:val="bullet"/>
      <w:lvlText w:val="•"/>
      <w:lvlJc w:val="left"/>
      <w:pPr>
        <w:ind w:left="1512" w:hanging="360"/>
      </w:pPr>
      <w:rPr>
        <w:u w:val="none"/>
      </w:rPr>
    </w:lvl>
    <w:lvl w:ilvl="3">
      <w:start w:val="0"/>
      <w:numFmt w:val="bullet"/>
      <w:lvlText w:val="•"/>
      <w:lvlJc w:val="left"/>
      <w:pPr>
        <w:ind w:left="1859" w:hanging="360"/>
      </w:pPr>
      <w:rPr>
        <w:u w:val="none"/>
      </w:rPr>
    </w:lvl>
    <w:lvl w:ilvl="4">
      <w:start w:val="0"/>
      <w:numFmt w:val="bullet"/>
      <w:lvlText w:val="•"/>
      <w:lvlJc w:val="left"/>
      <w:pPr>
        <w:ind w:left="2205" w:hanging="360"/>
      </w:pPr>
      <w:rPr>
        <w:u w:val="none"/>
      </w:rPr>
    </w:lvl>
    <w:lvl w:ilvl="5">
      <w:start w:val="0"/>
      <w:numFmt w:val="bullet"/>
      <w:lvlText w:val="•"/>
      <w:lvlJc w:val="left"/>
      <w:pPr>
        <w:ind w:left="2552" w:hanging="360"/>
      </w:pPr>
      <w:rPr>
        <w:u w:val="none"/>
      </w:rPr>
    </w:lvl>
    <w:lvl w:ilvl="6">
      <w:start w:val="0"/>
      <w:numFmt w:val="bullet"/>
      <w:lvlText w:val="•"/>
      <w:lvlJc w:val="left"/>
      <w:pPr>
        <w:ind w:left="2898" w:hanging="360"/>
      </w:pPr>
      <w:rPr>
        <w:u w:val="none"/>
      </w:rPr>
    </w:lvl>
    <w:lvl w:ilvl="7">
      <w:start w:val="0"/>
      <w:numFmt w:val="bullet"/>
      <w:lvlText w:val="•"/>
      <w:lvlJc w:val="left"/>
      <w:pPr>
        <w:ind w:left="3244" w:hanging="360"/>
      </w:pPr>
      <w:rPr>
        <w:u w:val="none"/>
      </w:rPr>
    </w:lvl>
    <w:lvl w:ilvl="8">
      <w:start w:val="0"/>
      <w:numFmt w:val="bullet"/>
      <w:lvlText w:val="•"/>
      <w:lvlJc w:val="left"/>
      <w:pPr>
        <w:ind w:left="3591" w:hanging="360"/>
      </w:pPr>
      <w:rPr>
        <w:u w:val="none"/>
      </w:rPr>
    </w:lvl>
  </w:abstractNum>
  <w:abstractNum w:abstractNumId="9">
    <w:lvl w:ilvl="0">
      <w:start w:val="0"/>
      <w:numFmt w:val="bullet"/>
      <w:lvlText w:val="●"/>
      <w:lvlJc w:val="left"/>
      <w:pPr>
        <w:ind w:left="828" w:hanging="360"/>
      </w:pPr>
      <w:rPr>
        <w:u w:val="none"/>
      </w:rPr>
    </w:lvl>
    <w:lvl w:ilvl="1">
      <w:start w:val="0"/>
      <w:numFmt w:val="bullet"/>
      <w:lvlText w:val="•"/>
      <w:lvlJc w:val="left"/>
      <w:pPr>
        <w:ind w:left="1166" w:hanging="360"/>
      </w:pPr>
      <w:rPr>
        <w:u w:val="none"/>
      </w:rPr>
    </w:lvl>
    <w:lvl w:ilvl="2">
      <w:start w:val="0"/>
      <w:numFmt w:val="bullet"/>
      <w:lvlText w:val="•"/>
      <w:lvlJc w:val="left"/>
      <w:pPr>
        <w:ind w:left="1512" w:hanging="360"/>
      </w:pPr>
      <w:rPr>
        <w:u w:val="none"/>
      </w:rPr>
    </w:lvl>
    <w:lvl w:ilvl="3">
      <w:start w:val="0"/>
      <w:numFmt w:val="bullet"/>
      <w:lvlText w:val="•"/>
      <w:lvlJc w:val="left"/>
      <w:pPr>
        <w:ind w:left="1859" w:hanging="360"/>
      </w:pPr>
      <w:rPr>
        <w:u w:val="none"/>
      </w:rPr>
    </w:lvl>
    <w:lvl w:ilvl="4">
      <w:start w:val="0"/>
      <w:numFmt w:val="bullet"/>
      <w:lvlText w:val="•"/>
      <w:lvlJc w:val="left"/>
      <w:pPr>
        <w:ind w:left="2205" w:hanging="360"/>
      </w:pPr>
      <w:rPr>
        <w:u w:val="none"/>
      </w:rPr>
    </w:lvl>
    <w:lvl w:ilvl="5">
      <w:start w:val="0"/>
      <w:numFmt w:val="bullet"/>
      <w:lvlText w:val="•"/>
      <w:lvlJc w:val="left"/>
      <w:pPr>
        <w:ind w:left="2552" w:hanging="360"/>
      </w:pPr>
      <w:rPr>
        <w:u w:val="none"/>
      </w:rPr>
    </w:lvl>
    <w:lvl w:ilvl="6">
      <w:start w:val="0"/>
      <w:numFmt w:val="bullet"/>
      <w:lvlText w:val="•"/>
      <w:lvlJc w:val="left"/>
      <w:pPr>
        <w:ind w:left="2898" w:hanging="360"/>
      </w:pPr>
      <w:rPr>
        <w:u w:val="none"/>
      </w:rPr>
    </w:lvl>
    <w:lvl w:ilvl="7">
      <w:start w:val="0"/>
      <w:numFmt w:val="bullet"/>
      <w:lvlText w:val="•"/>
      <w:lvlJc w:val="left"/>
      <w:pPr>
        <w:ind w:left="3244" w:hanging="360"/>
      </w:pPr>
      <w:rPr>
        <w:u w:val="none"/>
      </w:rPr>
    </w:lvl>
    <w:lvl w:ilvl="8">
      <w:start w:val="0"/>
      <w:numFmt w:val="bullet"/>
      <w:lvlText w:val="•"/>
      <w:lvlJc w:val="left"/>
      <w:pPr>
        <w:ind w:left="3591" w:hanging="360"/>
      </w:pPr>
      <w:rPr>
        <w:u w:val="none"/>
      </w:rPr>
    </w:lvl>
  </w:abstractNum>
  <w:abstractNum w:abstractNumId="10">
    <w:lvl w:ilvl="0">
      <w:start w:val="0"/>
      <w:numFmt w:val="bullet"/>
      <w:lvlText w:val="●"/>
      <w:lvlJc w:val="left"/>
      <w:pPr>
        <w:ind w:left="828" w:hanging="360"/>
      </w:pPr>
      <w:rPr>
        <w:u w:val="none"/>
      </w:rPr>
    </w:lvl>
    <w:lvl w:ilvl="1">
      <w:start w:val="0"/>
      <w:numFmt w:val="bullet"/>
      <w:lvlText w:val="•"/>
      <w:lvlJc w:val="left"/>
      <w:pPr>
        <w:ind w:left="1166" w:hanging="360"/>
      </w:pPr>
      <w:rPr>
        <w:u w:val="none"/>
      </w:rPr>
    </w:lvl>
    <w:lvl w:ilvl="2">
      <w:start w:val="0"/>
      <w:numFmt w:val="bullet"/>
      <w:lvlText w:val="•"/>
      <w:lvlJc w:val="left"/>
      <w:pPr>
        <w:ind w:left="1512" w:hanging="360"/>
      </w:pPr>
      <w:rPr>
        <w:u w:val="none"/>
      </w:rPr>
    </w:lvl>
    <w:lvl w:ilvl="3">
      <w:start w:val="0"/>
      <w:numFmt w:val="bullet"/>
      <w:lvlText w:val="•"/>
      <w:lvlJc w:val="left"/>
      <w:pPr>
        <w:ind w:left="1859" w:hanging="360"/>
      </w:pPr>
      <w:rPr>
        <w:u w:val="none"/>
      </w:rPr>
    </w:lvl>
    <w:lvl w:ilvl="4">
      <w:start w:val="0"/>
      <w:numFmt w:val="bullet"/>
      <w:lvlText w:val="•"/>
      <w:lvlJc w:val="left"/>
      <w:pPr>
        <w:ind w:left="2205" w:hanging="360"/>
      </w:pPr>
      <w:rPr>
        <w:u w:val="none"/>
      </w:rPr>
    </w:lvl>
    <w:lvl w:ilvl="5">
      <w:start w:val="0"/>
      <w:numFmt w:val="bullet"/>
      <w:lvlText w:val="•"/>
      <w:lvlJc w:val="left"/>
      <w:pPr>
        <w:ind w:left="2552" w:hanging="360"/>
      </w:pPr>
      <w:rPr>
        <w:u w:val="none"/>
      </w:rPr>
    </w:lvl>
    <w:lvl w:ilvl="6">
      <w:start w:val="0"/>
      <w:numFmt w:val="bullet"/>
      <w:lvlText w:val="•"/>
      <w:lvlJc w:val="left"/>
      <w:pPr>
        <w:ind w:left="2898" w:hanging="360"/>
      </w:pPr>
      <w:rPr>
        <w:u w:val="none"/>
      </w:rPr>
    </w:lvl>
    <w:lvl w:ilvl="7">
      <w:start w:val="0"/>
      <w:numFmt w:val="bullet"/>
      <w:lvlText w:val="•"/>
      <w:lvlJc w:val="left"/>
      <w:pPr>
        <w:ind w:left="3244" w:hanging="360"/>
      </w:pPr>
      <w:rPr>
        <w:u w:val="none"/>
      </w:rPr>
    </w:lvl>
    <w:lvl w:ilvl="8">
      <w:start w:val="0"/>
      <w:numFmt w:val="bullet"/>
      <w:lvlText w:val="•"/>
      <w:lvlJc w:val="left"/>
      <w:pPr>
        <w:ind w:left="3591" w:hanging="360"/>
      </w:pPr>
      <w:rPr>
        <w:u w:val="none"/>
      </w:rPr>
    </w:lvl>
  </w:abstractNum>
  <w:abstractNum w:abstractNumId="11">
    <w:lvl w:ilvl="0">
      <w:start w:val="1"/>
      <w:numFmt w:val="bullet"/>
      <w:lvlText w:val="●"/>
      <w:lvlJc w:val="left"/>
      <w:pPr>
        <w:ind w:left="1065" w:hanging="1065"/>
      </w:pPr>
      <w:rPr>
        <w:u w:val="none"/>
      </w:rPr>
    </w:lvl>
    <w:lvl w:ilvl="1">
      <w:start w:val="1"/>
      <w:numFmt w:val="bullet"/>
      <w:lvlText w:val="o"/>
      <w:lvlJc w:val="left"/>
      <w:pPr>
        <w:ind w:left="1517" w:hanging="1517"/>
      </w:pPr>
      <w:rPr>
        <w:u w:val="none"/>
      </w:rPr>
    </w:lvl>
    <w:lvl w:ilvl="2">
      <w:start w:val="1"/>
      <w:numFmt w:val="bullet"/>
      <w:lvlText w:val="▪"/>
      <w:lvlJc w:val="left"/>
      <w:pPr>
        <w:ind w:left="2237" w:hanging="2237"/>
      </w:pPr>
      <w:rPr>
        <w:u w:val="none"/>
      </w:rPr>
    </w:lvl>
    <w:lvl w:ilvl="3">
      <w:start w:val="1"/>
      <w:numFmt w:val="bullet"/>
      <w:lvlText w:val="•"/>
      <w:lvlJc w:val="left"/>
      <w:pPr>
        <w:ind w:left="2957" w:hanging="2957"/>
      </w:pPr>
      <w:rPr>
        <w:u w:val="none"/>
      </w:rPr>
    </w:lvl>
    <w:lvl w:ilvl="4">
      <w:start w:val="1"/>
      <w:numFmt w:val="bullet"/>
      <w:lvlText w:val="o"/>
      <w:lvlJc w:val="left"/>
      <w:pPr>
        <w:ind w:left="3677" w:hanging="3677"/>
      </w:pPr>
      <w:rPr>
        <w:u w:val="none"/>
      </w:rPr>
    </w:lvl>
    <w:lvl w:ilvl="5">
      <w:start w:val="1"/>
      <w:numFmt w:val="bullet"/>
      <w:lvlText w:val="▪"/>
      <w:lvlJc w:val="left"/>
      <w:pPr>
        <w:ind w:left="4397" w:hanging="4397"/>
      </w:pPr>
      <w:rPr>
        <w:u w:val="none"/>
      </w:rPr>
    </w:lvl>
    <w:lvl w:ilvl="6">
      <w:start w:val="1"/>
      <w:numFmt w:val="bullet"/>
      <w:lvlText w:val="•"/>
      <w:lvlJc w:val="left"/>
      <w:pPr>
        <w:ind w:left="5117" w:hanging="5117"/>
      </w:pPr>
      <w:rPr>
        <w:u w:val="none"/>
      </w:rPr>
    </w:lvl>
    <w:lvl w:ilvl="7">
      <w:start w:val="1"/>
      <w:numFmt w:val="bullet"/>
      <w:lvlText w:val="o"/>
      <w:lvlJc w:val="left"/>
      <w:pPr>
        <w:ind w:left="5837" w:hanging="5837"/>
      </w:pPr>
      <w:rPr>
        <w:u w:val="none"/>
      </w:rPr>
    </w:lvl>
    <w:lvl w:ilvl="8">
      <w:start w:val="1"/>
      <w:numFmt w:val="bullet"/>
      <w:lvlText w:val="▪"/>
      <w:lvlJc w:val="left"/>
      <w:pPr>
        <w:ind w:left="6557" w:hanging="6557"/>
      </w:pPr>
      <w:rPr>
        <w:u w:val="none"/>
      </w:rPr>
    </w:lvl>
  </w:abstractNum>
  <w:abstractNum w:abstractNumId="12">
    <w:lvl w:ilvl="0">
      <w:start w:val="1"/>
      <w:numFmt w:val="bullet"/>
      <w:lvlText w:val="●"/>
      <w:lvlJc w:val="left"/>
      <w:pPr>
        <w:ind w:left="720" w:hanging="360"/>
      </w:pPr>
      <w:rPr>
        <w:rFonts w:ascii="Calibri" w:cs="Calibri" w:eastAsia="Calibri" w:hAnsi="Calibri"/>
        <w:color w:val="222222"/>
        <w:sz w:val="27"/>
        <w:szCs w:val="27"/>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360" w:hanging="360"/>
      </w:pPr>
      <w:rPr>
        <w:rFonts w:ascii="Calibri" w:cs="Calibri" w:eastAsia="Calibri" w:hAnsi="Calibri"/>
        <w:b w:val="0"/>
        <w:i w:val="0"/>
        <w:strike w:val="0"/>
        <w:color w:val="373c38"/>
        <w:sz w:val="24"/>
        <w:szCs w:val="24"/>
        <w:u w:val="none"/>
        <w:shd w:fill="auto" w:val="clear"/>
        <w:vertAlign w:val="baseline"/>
      </w:rPr>
    </w:lvl>
    <w:lvl w:ilvl="1">
      <w:start w:val="1"/>
      <w:numFmt w:val="bullet"/>
      <w:lvlText w:val="o"/>
      <w:lvlJc w:val="left"/>
      <w:pPr>
        <w:ind w:left="1080" w:hanging="1080"/>
      </w:pPr>
      <w:rPr>
        <w:rFonts w:ascii="Calibri" w:cs="Calibri" w:eastAsia="Calibri" w:hAnsi="Calibri"/>
        <w:b w:val="0"/>
        <w:i w:val="0"/>
        <w:strike w:val="0"/>
        <w:color w:val="373c38"/>
        <w:sz w:val="24"/>
        <w:szCs w:val="24"/>
        <w:u w:val="none"/>
        <w:shd w:fill="auto" w:val="clear"/>
        <w:vertAlign w:val="baseline"/>
      </w:rPr>
    </w:lvl>
    <w:lvl w:ilvl="2">
      <w:start w:val="1"/>
      <w:numFmt w:val="bullet"/>
      <w:lvlText w:val="▪"/>
      <w:lvlJc w:val="left"/>
      <w:pPr>
        <w:ind w:left="1800" w:hanging="1800"/>
      </w:pPr>
      <w:rPr>
        <w:rFonts w:ascii="Calibri" w:cs="Calibri" w:eastAsia="Calibri" w:hAnsi="Calibri"/>
        <w:b w:val="0"/>
        <w:i w:val="0"/>
        <w:strike w:val="0"/>
        <w:color w:val="373c38"/>
        <w:sz w:val="24"/>
        <w:szCs w:val="24"/>
        <w:u w:val="none"/>
        <w:shd w:fill="auto" w:val="clear"/>
        <w:vertAlign w:val="baseline"/>
      </w:rPr>
    </w:lvl>
    <w:lvl w:ilvl="3">
      <w:start w:val="1"/>
      <w:numFmt w:val="bullet"/>
      <w:lvlText w:val="•"/>
      <w:lvlJc w:val="left"/>
      <w:pPr>
        <w:ind w:left="2520" w:hanging="2520"/>
      </w:pPr>
      <w:rPr>
        <w:rFonts w:ascii="Calibri" w:cs="Calibri" w:eastAsia="Calibri" w:hAnsi="Calibri"/>
        <w:b w:val="0"/>
        <w:i w:val="0"/>
        <w:strike w:val="0"/>
        <w:color w:val="373c38"/>
        <w:sz w:val="24"/>
        <w:szCs w:val="24"/>
        <w:u w:val="none"/>
        <w:shd w:fill="auto" w:val="clear"/>
        <w:vertAlign w:val="baseline"/>
      </w:rPr>
    </w:lvl>
    <w:lvl w:ilvl="4">
      <w:start w:val="1"/>
      <w:numFmt w:val="bullet"/>
      <w:lvlText w:val="o"/>
      <w:lvlJc w:val="left"/>
      <w:pPr>
        <w:ind w:left="3240" w:hanging="3240"/>
      </w:pPr>
      <w:rPr>
        <w:rFonts w:ascii="Calibri" w:cs="Calibri" w:eastAsia="Calibri" w:hAnsi="Calibri"/>
        <w:b w:val="0"/>
        <w:i w:val="0"/>
        <w:strike w:val="0"/>
        <w:color w:val="373c38"/>
        <w:sz w:val="24"/>
        <w:szCs w:val="24"/>
        <w:u w:val="none"/>
        <w:shd w:fill="auto" w:val="clear"/>
        <w:vertAlign w:val="baseline"/>
      </w:rPr>
    </w:lvl>
    <w:lvl w:ilvl="5">
      <w:start w:val="1"/>
      <w:numFmt w:val="bullet"/>
      <w:lvlText w:val="▪"/>
      <w:lvlJc w:val="left"/>
      <w:pPr>
        <w:ind w:left="3960" w:hanging="3960"/>
      </w:pPr>
      <w:rPr>
        <w:rFonts w:ascii="Calibri" w:cs="Calibri" w:eastAsia="Calibri" w:hAnsi="Calibri"/>
        <w:b w:val="0"/>
        <w:i w:val="0"/>
        <w:strike w:val="0"/>
        <w:color w:val="373c38"/>
        <w:sz w:val="24"/>
        <w:szCs w:val="24"/>
        <w:u w:val="none"/>
        <w:shd w:fill="auto" w:val="clear"/>
        <w:vertAlign w:val="baseline"/>
      </w:rPr>
    </w:lvl>
    <w:lvl w:ilvl="6">
      <w:start w:val="1"/>
      <w:numFmt w:val="bullet"/>
      <w:lvlText w:val="•"/>
      <w:lvlJc w:val="left"/>
      <w:pPr>
        <w:ind w:left="4680" w:hanging="4680"/>
      </w:pPr>
      <w:rPr>
        <w:rFonts w:ascii="Calibri" w:cs="Calibri" w:eastAsia="Calibri" w:hAnsi="Calibri"/>
        <w:b w:val="0"/>
        <w:i w:val="0"/>
        <w:strike w:val="0"/>
        <w:color w:val="373c38"/>
        <w:sz w:val="24"/>
        <w:szCs w:val="24"/>
        <w:u w:val="none"/>
        <w:shd w:fill="auto" w:val="clear"/>
        <w:vertAlign w:val="baseline"/>
      </w:rPr>
    </w:lvl>
    <w:lvl w:ilvl="7">
      <w:start w:val="1"/>
      <w:numFmt w:val="bullet"/>
      <w:lvlText w:val="o"/>
      <w:lvlJc w:val="left"/>
      <w:pPr>
        <w:ind w:left="5400" w:hanging="5400"/>
      </w:pPr>
      <w:rPr>
        <w:rFonts w:ascii="Calibri" w:cs="Calibri" w:eastAsia="Calibri" w:hAnsi="Calibri"/>
        <w:b w:val="0"/>
        <w:i w:val="0"/>
        <w:strike w:val="0"/>
        <w:color w:val="373c38"/>
        <w:sz w:val="24"/>
        <w:szCs w:val="24"/>
        <w:u w:val="none"/>
        <w:shd w:fill="auto" w:val="clear"/>
        <w:vertAlign w:val="baseline"/>
      </w:rPr>
    </w:lvl>
    <w:lvl w:ilvl="8">
      <w:start w:val="1"/>
      <w:numFmt w:val="bullet"/>
      <w:lvlText w:val="▪"/>
      <w:lvlJc w:val="left"/>
      <w:pPr>
        <w:ind w:left="6120" w:hanging="6120"/>
      </w:pPr>
      <w:rPr>
        <w:rFonts w:ascii="Calibri" w:cs="Calibri" w:eastAsia="Calibri" w:hAnsi="Calibri"/>
        <w:b w:val="0"/>
        <w:i w:val="0"/>
        <w:strike w:val="0"/>
        <w:color w:val="373c38"/>
        <w:sz w:val="24"/>
        <w:szCs w:val="24"/>
        <w:u w:val="none"/>
        <w:shd w:fill="auto" w:val="clear"/>
        <w:vertAlign w:val="baseline"/>
      </w:rPr>
    </w:lvl>
  </w:abstractNum>
  <w:abstractNum w:abstractNumId="14">
    <w:lvl w:ilvl="0">
      <w:start w:val="1"/>
      <w:numFmt w:val="bullet"/>
      <w:lvlText w:val="●"/>
      <w:lvlJc w:val="left"/>
      <w:pPr>
        <w:ind w:left="1065" w:hanging="1065"/>
      </w:pPr>
      <w:rPr>
        <w:u w:val="none"/>
      </w:rPr>
    </w:lvl>
    <w:lvl w:ilvl="1">
      <w:start w:val="1"/>
      <w:numFmt w:val="bullet"/>
      <w:lvlText w:val="o"/>
      <w:lvlJc w:val="left"/>
      <w:pPr>
        <w:ind w:left="1440" w:hanging="1440"/>
      </w:pPr>
      <w:rPr>
        <w:u w:val="none"/>
      </w:rPr>
    </w:lvl>
    <w:lvl w:ilvl="2">
      <w:start w:val="1"/>
      <w:numFmt w:val="bullet"/>
      <w:lvlText w:val="▪"/>
      <w:lvlJc w:val="left"/>
      <w:pPr>
        <w:ind w:left="2160" w:hanging="2160"/>
      </w:pPr>
      <w:rPr>
        <w:u w:val="none"/>
      </w:rPr>
    </w:lvl>
    <w:lvl w:ilvl="3">
      <w:start w:val="1"/>
      <w:numFmt w:val="bullet"/>
      <w:lvlText w:val="•"/>
      <w:lvlJc w:val="left"/>
      <w:pPr>
        <w:ind w:left="2880" w:hanging="2880"/>
      </w:pPr>
      <w:rPr>
        <w:u w:val="none"/>
      </w:rPr>
    </w:lvl>
    <w:lvl w:ilvl="4">
      <w:start w:val="1"/>
      <w:numFmt w:val="bullet"/>
      <w:lvlText w:val="o"/>
      <w:lvlJc w:val="left"/>
      <w:pPr>
        <w:ind w:left="3600" w:hanging="3600"/>
      </w:pPr>
      <w:rPr>
        <w:u w:val="none"/>
      </w:rPr>
    </w:lvl>
    <w:lvl w:ilvl="5">
      <w:start w:val="1"/>
      <w:numFmt w:val="bullet"/>
      <w:lvlText w:val="▪"/>
      <w:lvlJc w:val="left"/>
      <w:pPr>
        <w:ind w:left="4320" w:hanging="4320"/>
      </w:pPr>
      <w:rPr>
        <w:u w:val="none"/>
      </w:rPr>
    </w:lvl>
    <w:lvl w:ilvl="6">
      <w:start w:val="1"/>
      <w:numFmt w:val="bullet"/>
      <w:lvlText w:val="•"/>
      <w:lvlJc w:val="left"/>
      <w:pPr>
        <w:ind w:left="5040" w:hanging="5040"/>
      </w:pPr>
      <w:rPr>
        <w:u w:val="none"/>
      </w:rPr>
    </w:lvl>
    <w:lvl w:ilvl="7">
      <w:start w:val="1"/>
      <w:numFmt w:val="bullet"/>
      <w:lvlText w:val="o"/>
      <w:lvlJc w:val="left"/>
      <w:pPr>
        <w:ind w:left="5760" w:hanging="5760"/>
      </w:pPr>
      <w:rPr>
        <w:u w:val="none"/>
      </w:rPr>
    </w:lvl>
    <w:lvl w:ilvl="8">
      <w:start w:val="1"/>
      <w:numFmt w:val="bullet"/>
      <w:lvlText w:val="▪"/>
      <w:lvlJc w:val="left"/>
      <w:pPr>
        <w:ind w:left="6480" w:hanging="6480"/>
      </w:pPr>
      <w:rPr>
        <w:u w:val="none"/>
      </w:rPr>
    </w:lvl>
  </w:abstractNum>
  <w:abstractNum w:abstractNumId="15">
    <w:lvl w:ilvl="0">
      <w:start w:val="0"/>
      <w:numFmt w:val="bullet"/>
      <w:lvlText w:val="●"/>
      <w:lvlJc w:val="left"/>
      <w:pPr>
        <w:ind w:left="828" w:hanging="360"/>
      </w:pPr>
      <w:rPr>
        <w:u w:val="none"/>
      </w:rPr>
    </w:lvl>
    <w:lvl w:ilvl="1">
      <w:start w:val="0"/>
      <w:numFmt w:val="bullet"/>
      <w:lvlText w:val="•"/>
      <w:lvlJc w:val="left"/>
      <w:pPr>
        <w:ind w:left="1166" w:hanging="360"/>
      </w:pPr>
      <w:rPr>
        <w:u w:val="none"/>
      </w:rPr>
    </w:lvl>
    <w:lvl w:ilvl="2">
      <w:start w:val="0"/>
      <w:numFmt w:val="bullet"/>
      <w:lvlText w:val="•"/>
      <w:lvlJc w:val="left"/>
      <w:pPr>
        <w:ind w:left="1512" w:hanging="360"/>
      </w:pPr>
      <w:rPr>
        <w:u w:val="none"/>
      </w:rPr>
    </w:lvl>
    <w:lvl w:ilvl="3">
      <w:start w:val="0"/>
      <w:numFmt w:val="bullet"/>
      <w:lvlText w:val="•"/>
      <w:lvlJc w:val="left"/>
      <w:pPr>
        <w:ind w:left="1859" w:hanging="360"/>
      </w:pPr>
      <w:rPr>
        <w:u w:val="none"/>
      </w:rPr>
    </w:lvl>
    <w:lvl w:ilvl="4">
      <w:start w:val="0"/>
      <w:numFmt w:val="bullet"/>
      <w:lvlText w:val="•"/>
      <w:lvlJc w:val="left"/>
      <w:pPr>
        <w:ind w:left="2205" w:hanging="360"/>
      </w:pPr>
      <w:rPr>
        <w:u w:val="none"/>
      </w:rPr>
    </w:lvl>
    <w:lvl w:ilvl="5">
      <w:start w:val="0"/>
      <w:numFmt w:val="bullet"/>
      <w:lvlText w:val="•"/>
      <w:lvlJc w:val="left"/>
      <w:pPr>
        <w:ind w:left="2552" w:hanging="360"/>
      </w:pPr>
      <w:rPr>
        <w:u w:val="none"/>
      </w:rPr>
    </w:lvl>
    <w:lvl w:ilvl="6">
      <w:start w:val="0"/>
      <w:numFmt w:val="bullet"/>
      <w:lvlText w:val="•"/>
      <w:lvlJc w:val="left"/>
      <w:pPr>
        <w:ind w:left="2898" w:hanging="360"/>
      </w:pPr>
      <w:rPr>
        <w:u w:val="none"/>
      </w:rPr>
    </w:lvl>
    <w:lvl w:ilvl="7">
      <w:start w:val="0"/>
      <w:numFmt w:val="bullet"/>
      <w:lvlText w:val="•"/>
      <w:lvlJc w:val="left"/>
      <w:pPr>
        <w:ind w:left="3244" w:hanging="360"/>
      </w:pPr>
      <w:rPr>
        <w:u w:val="none"/>
      </w:rPr>
    </w:lvl>
    <w:lvl w:ilvl="8">
      <w:start w:val="0"/>
      <w:numFmt w:val="bullet"/>
      <w:lvlText w:val="•"/>
      <w:lvlJc w:val="left"/>
      <w:pPr>
        <w:ind w:left="3591" w:hanging="360"/>
      </w:pPr>
      <w:rPr>
        <w:u w:val="none"/>
      </w:rPr>
    </w:lvl>
  </w:abstractNum>
  <w:abstractNum w:abstractNumId="16">
    <w:lvl w:ilvl="0">
      <w:start w:val="0"/>
      <w:numFmt w:val="bullet"/>
      <w:lvlText w:val="●"/>
      <w:lvlJc w:val="left"/>
      <w:pPr>
        <w:ind w:left="828" w:hanging="360"/>
      </w:pPr>
      <w:rPr>
        <w:u w:val="none"/>
      </w:rPr>
    </w:lvl>
    <w:lvl w:ilvl="1">
      <w:start w:val="0"/>
      <w:numFmt w:val="bullet"/>
      <w:lvlText w:val="•"/>
      <w:lvlJc w:val="left"/>
      <w:pPr>
        <w:ind w:left="1166" w:hanging="360"/>
      </w:pPr>
      <w:rPr>
        <w:u w:val="none"/>
      </w:rPr>
    </w:lvl>
    <w:lvl w:ilvl="2">
      <w:start w:val="0"/>
      <w:numFmt w:val="bullet"/>
      <w:lvlText w:val="•"/>
      <w:lvlJc w:val="left"/>
      <w:pPr>
        <w:ind w:left="1512" w:hanging="360"/>
      </w:pPr>
      <w:rPr>
        <w:u w:val="none"/>
      </w:rPr>
    </w:lvl>
    <w:lvl w:ilvl="3">
      <w:start w:val="0"/>
      <w:numFmt w:val="bullet"/>
      <w:lvlText w:val="•"/>
      <w:lvlJc w:val="left"/>
      <w:pPr>
        <w:ind w:left="1859" w:hanging="360"/>
      </w:pPr>
      <w:rPr>
        <w:u w:val="none"/>
      </w:rPr>
    </w:lvl>
    <w:lvl w:ilvl="4">
      <w:start w:val="0"/>
      <w:numFmt w:val="bullet"/>
      <w:lvlText w:val="•"/>
      <w:lvlJc w:val="left"/>
      <w:pPr>
        <w:ind w:left="2205" w:hanging="360"/>
      </w:pPr>
      <w:rPr>
        <w:u w:val="none"/>
      </w:rPr>
    </w:lvl>
    <w:lvl w:ilvl="5">
      <w:start w:val="0"/>
      <w:numFmt w:val="bullet"/>
      <w:lvlText w:val="•"/>
      <w:lvlJc w:val="left"/>
      <w:pPr>
        <w:ind w:left="2552" w:hanging="360"/>
      </w:pPr>
      <w:rPr>
        <w:u w:val="none"/>
      </w:rPr>
    </w:lvl>
    <w:lvl w:ilvl="6">
      <w:start w:val="0"/>
      <w:numFmt w:val="bullet"/>
      <w:lvlText w:val="•"/>
      <w:lvlJc w:val="left"/>
      <w:pPr>
        <w:ind w:left="2898" w:hanging="360"/>
      </w:pPr>
      <w:rPr>
        <w:u w:val="none"/>
      </w:rPr>
    </w:lvl>
    <w:lvl w:ilvl="7">
      <w:start w:val="0"/>
      <w:numFmt w:val="bullet"/>
      <w:lvlText w:val="•"/>
      <w:lvlJc w:val="left"/>
      <w:pPr>
        <w:ind w:left="3244" w:hanging="360"/>
      </w:pPr>
      <w:rPr>
        <w:u w:val="none"/>
      </w:rPr>
    </w:lvl>
    <w:lvl w:ilvl="8">
      <w:start w:val="0"/>
      <w:numFmt w:val="bullet"/>
      <w:lvlText w:val="•"/>
      <w:lvlJc w:val="left"/>
      <w:pPr>
        <w:ind w:left="3591" w:hanging="360"/>
      </w:pPr>
      <w:rPr>
        <w:u w:val="none"/>
      </w:rPr>
    </w:lvl>
  </w:abstractNum>
  <w:abstractNum w:abstractNumId="17">
    <w:lvl w:ilvl="0">
      <w:start w:val="0"/>
      <w:numFmt w:val="bullet"/>
      <w:lvlText w:val="●"/>
      <w:lvlJc w:val="left"/>
      <w:pPr>
        <w:ind w:left="828"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0"/>
      <w:numFmt w:val="bullet"/>
      <w:lvlText w:val="●"/>
      <w:lvlJc w:val="left"/>
      <w:pPr>
        <w:ind w:left="827" w:hanging="360"/>
      </w:pPr>
      <w:rPr>
        <w:u w:val="none"/>
      </w:rPr>
    </w:lvl>
    <w:lvl w:ilvl="1">
      <w:start w:val="0"/>
      <w:numFmt w:val="bullet"/>
      <w:lvlText w:val="•"/>
      <w:lvlJc w:val="left"/>
      <w:pPr>
        <w:ind w:left="1084" w:hanging="360"/>
      </w:pPr>
      <w:rPr>
        <w:u w:val="none"/>
      </w:rPr>
    </w:lvl>
    <w:lvl w:ilvl="2">
      <w:start w:val="0"/>
      <w:numFmt w:val="bullet"/>
      <w:lvlText w:val="•"/>
      <w:lvlJc w:val="left"/>
      <w:pPr>
        <w:ind w:left="1348" w:hanging="359.9999999999999"/>
      </w:pPr>
      <w:rPr>
        <w:u w:val="none"/>
      </w:rPr>
    </w:lvl>
    <w:lvl w:ilvl="3">
      <w:start w:val="0"/>
      <w:numFmt w:val="bullet"/>
      <w:lvlText w:val="•"/>
      <w:lvlJc w:val="left"/>
      <w:pPr>
        <w:ind w:left="1612" w:hanging="360"/>
      </w:pPr>
      <w:rPr>
        <w:u w:val="none"/>
      </w:rPr>
    </w:lvl>
    <w:lvl w:ilvl="4">
      <w:start w:val="0"/>
      <w:numFmt w:val="bullet"/>
      <w:lvlText w:val="•"/>
      <w:lvlJc w:val="left"/>
      <w:pPr>
        <w:ind w:left="1877" w:hanging="360"/>
      </w:pPr>
      <w:rPr>
        <w:u w:val="none"/>
      </w:rPr>
    </w:lvl>
    <w:lvl w:ilvl="5">
      <w:start w:val="0"/>
      <w:numFmt w:val="bullet"/>
      <w:lvlText w:val="•"/>
      <w:lvlJc w:val="left"/>
      <w:pPr>
        <w:ind w:left="2141" w:hanging="360"/>
      </w:pPr>
      <w:rPr>
        <w:u w:val="none"/>
      </w:rPr>
    </w:lvl>
    <w:lvl w:ilvl="6">
      <w:start w:val="0"/>
      <w:numFmt w:val="bullet"/>
      <w:lvlText w:val="•"/>
      <w:lvlJc w:val="left"/>
      <w:pPr>
        <w:ind w:left="2405" w:hanging="360"/>
      </w:pPr>
      <w:rPr>
        <w:u w:val="none"/>
      </w:rPr>
    </w:lvl>
    <w:lvl w:ilvl="7">
      <w:start w:val="0"/>
      <w:numFmt w:val="bullet"/>
      <w:lvlText w:val="•"/>
      <w:lvlJc w:val="left"/>
      <w:pPr>
        <w:ind w:left="2670" w:hanging="360"/>
      </w:pPr>
      <w:rPr>
        <w:u w:val="none"/>
      </w:rPr>
    </w:lvl>
    <w:lvl w:ilvl="8">
      <w:start w:val="0"/>
      <w:numFmt w:val="bullet"/>
      <w:lvlText w:val="•"/>
      <w:lvlJc w:val="left"/>
      <w:pPr>
        <w:ind w:left="2934"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2.xml"/><Relationship Id="rId11" Type="http://schemas.openxmlformats.org/officeDocument/2006/relationships/hyperlink" Target="https://www.education.gov.uk/publications/" TargetMode="External"/><Relationship Id="rId22" Type="http://schemas.openxmlformats.org/officeDocument/2006/relationships/hyperlink" Target="mailto:stephanie.turner@coopacademies.co.uk" TargetMode="External"/><Relationship Id="rId10" Type="http://schemas.openxmlformats.org/officeDocument/2006/relationships/hyperlink" Target="https://www.education.gov.uk/publications/" TargetMode="External"/><Relationship Id="rId21" Type="http://schemas.openxmlformats.org/officeDocument/2006/relationships/footer" Target="footer1.xml"/><Relationship Id="rId13" Type="http://schemas.openxmlformats.org/officeDocument/2006/relationships/hyperlink" Target="https://www.education.gov.uk/publications/standard/publicationDetail/Page1/DFE-00066-2011" TargetMode="External"/><Relationship Id="rId12" Type="http://schemas.openxmlformats.org/officeDocument/2006/relationships/hyperlink" Target="https://www.education.gov.uk/publication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education.gov.uk/publications/" TargetMode="External"/><Relationship Id="rId15" Type="http://schemas.openxmlformats.org/officeDocument/2006/relationships/hyperlink" Target="https://www.education.gov.uk/publications/" TargetMode="External"/><Relationship Id="rId14" Type="http://schemas.openxmlformats.org/officeDocument/2006/relationships/hyperlink" Target="https://www.education.gov.uk/publications/" TargetMode="External"/><Relationship Id="rId17" Type="http://schemas.openxmlformats.org/officeDocument/2006/relationships/hyperlink" Target="https://www.education.gov.uk/publications/" TargetMode="External"/><Relationship Id="rId16" Type="http://schemas.openxmlformats.org/officeDocument/2006/relationships/hyperlink" Target="https://www.education.gov.uk/publications/" TargetMode="External"/><Relationship Id="rId5" Type="http://schemas.openxmlformats.org/officeDocument/2006/relationships/styles" Target="styles.xml"/><Relationship Id="rId19" Type="http://schemas.openxmlformats.org/officeDocument/2006/relationships/header" Target="header1.xml"/><Relationship Id="rId6" Type="http://schemas.openxmlformats.org/officeDocument/2006/relationships/image" Target="media/image2.jpg"/><Relationship Id="rId18" Type="http://schemas.openxmlformats.org/officeDocument/2006/relationships/hyperlink" Target="https://www.education.gov.uk/publications/standard/publicationDetail/Page1/DFE-00066-2011" TargetMode="External"/><Relationship Id="rId7" Type="http://schemas.openxmlformats.org/officeDocument/2006/relationships/image" Target="media/image3.jpg"/><Relationship Id="rId8" Type="http://schemas.openxmlformats.org/officeDocument/2006/relationships/hyperlink" Target="mailto:stephanie.turner@coopacademies.co.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